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9617E" w14:textId="0268C21B" w:rsidR="008F6708" w:rsidRPr="00496574" w:rsidRDefault="0059595A" w:rsidP="00E03734">
      <w:pPr>
        <w:widowControl w:val="0"/>
        <w:autoSpaceDE w:val="0"/>
        <w:autoSpaceDN w:val="0"/>
        <w:adjustRightInd w:val="0"/>
        <w:spacing w:after="120"/>
        <w:rPr>
          <w:rFonts w:asciiTheme="minorHAnsi" w:hAnsiTheme="minorHAnsi" w:cs="Calibri"/>
        </w:rPr>
      </w:pPr>
      <w:r>
        <w:rPr>
          <w:noProof/>
          <w:lang w:val="en-GB" w:eastAsia="en-GB"/>
        </w:rPr>
        <w:drawing>
          <wp:inline distT="0" distB="0" distL="0" distR="0" wp14:anchorId="2047E86C" wp14:editId="27EE7770">
            <wp:extent cx="876300" cy="825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25500"/>
                    </a:xfrm>
                    <a:prstGeom prst="rect">
                      <a:avLst/>
                    </a:prstGeom>
                    <a:noFill/>
                    <a:ln>
                      <a:noFill/>
                    </a:ln>
                  </pic:spPr>
                </pic:pic>
              </a:graphicData>
            </a:graphic>
          </wp:inline>
        </w:drawing>
      </w:r>
      <w:r w:rsidR="00E03734">
        <w:tab/>
      </w:r>
      <w:r w:rsidR="00610FD1" w:rsidRPr="00B27269">
        <w:rPr>
          <w:rFonts w:ascii="Geneva" w:hAnsi="Geneva" w:cs="Calibri"/>
          <w:sz w:val="36"/>
          <w:szCs w:val="36"/>
        </w:rPr>
        <w:t xml:space="preserve"> </w:t>
      </w:r>
      <w:bookmarkStart w:id="0" w:name="_GoBack"/>
      <w:r w:rsidR="00610FD1" w:rsidRPr="00B27269">
        <w:rPr>
          <w:rFonts w:ascii="Geneva" w:hAnsi="Geneva" w:cs="Calibri"/>
          <w:b/>
          <w:bCs/>
          <w:sz w:val="36"/>
          <w:szCs w:val="36"/>
        </w:rPr>
        <w:t xml:space="preserve">Bestäm gaskonstanen </w:t>
      </w:r>
      <w:r w:rsidR="008F6708" w:rsidRPr="00B27269">
        <w:rPr>
          <w:rFonts w:ascii="Geneva" w:hAnsi="Geneva" w:cs="Calibri"/>
          <w:b/>
          <w:bCs/>
          <w:sz w:val="36"/>
          <w:szCs w:val="36"/>
        </w:rPr>
        <w:t>R</w:t>
      </w:r>
      <w:r w:rsidR="008F6708" w:rsidRPr="00496574">
        <w:rPr>
          <w:rFonts w:asciiTheme="minorHAnsi" w:hAnsiTheme="minorHAnsi" w:cs="Calibri"/>
          <w:b/>
          <w:bCs/>
          <w:sz w:val="32"/>
          <w:szCs w:val="32"/>
        </w:rPr>
        <w:t xml:space="preserve"> </w:t>
      </w:r>
      <w:bookmarkEnd w:id="0"/>
    </w:p>
    <w:p w14:paraId="1B2E17C9" w14:textId="77777777" w:rsidR="00610FD1" w:rsidRPr="00D1039B" w:rsidRDefault="00610FD1" w:rsidP="00E03734">
      <w:pPr>
        <w:widowControl w:val="0"/>
        <w:autoSpaceDE w:val="0"/>
        <w:autoSpaceDN w:val="0"/>
        <w:adjustRightInd w:val="0"/>
        <w:spacing w:after="120"/>
        <w:rPr>
          <w:rFonts w:asciiTheme="minorHAnsi" w:hAnsiTheme="minorHAnsi" w:cs="Calibri"/>
          <w:i/>
        </w:rPr>
      </w:pPr>
      <w:r w:rsidRPr="00D1039B">
        <w:rPr>
          <w:rFonts w:asciiTheme="minorHAnsi" w:hAnsiTheme="minorHAnsi" w:cs="Calibri"/>
          <w:b/>
          <w:bCs/>
          <w:i/>
        </w:rPr>
        <w:t xml:space="preserve">Teori: </w:t>
      </w:r>
      <w:r w:rsidRPr="00D1039B">
        <w:rPr>
          <w:rFonts w:asciiTheme="minorHAnsi" w:hAnsiTheme="minorHAnsi" w:cs="Calibri"/>
          <w:i/>
        </w:rPr>
        <w:t xml:space="preserve">Med gaslagen kan man bestämma molvikten </w:t>
      </w:r>
      <w:r w:rsidR="008F6708" w:rsidRPr="00D1039B">
        <w:rPr>
          <w:rFonts w:asciiTheme="minorHAnsi" w:hAnsiTheme="minorHAnsi" w:cs="Calibri"/>
          <w:i/>
        </w:rPr>
        <w:t>på</w:t>
      </w:r>
      <w:r w:rsidRPr="00D1039B">
        <w:rPr>
          <w:rFonts w:asciiTheme="minorHAnsi" w:hAnsiTheme="minorHAnsi" w:cs="Calibri"/>
          <w:i/>
        </w:rPr>
        <w:t xml:space="preserve"> tex. magnesium eller molvolymen på en gas. Men denna gång ska du bestämma gaskonstanten, R.</w:t>
      </w:r>
      <w:r w:rsidR="008F6708" w:rsidRPr="00D1039B">
        <w:rPr>
          <w:rFonts w:asciiTheme="minorHAnsi" w:hAnsiTheme="minorHAnsi" w:cs="Calibri"/>
          <w:i/>
        </w:rPr>
        <w:t xml:space="preserve"> Du känner till molvikten på magnesium och </w:t>
      </w:r>
      <w:r w:rsidR="00544A64" w:rsidRPr="00D1039B">
        <w:rPr>
          <w:rFonts w:asciiTheme="minorHAnsi" w:hAnsiTheme="minorHAnsi" w:cs="Calibri"/>
          <w:i/>
        </w:rPr>
        <w:t xml:space="preserve">molvolymen av en </w:t>
      </w:r>
      <w:r w:rsidR="008F6708" w:rsidRPr="00D1039B">
        <w:rPr>
          <w:rFonts w:asciiTheme="minorHAnsi" w:hAnsiTheme="minorHAnsi" w:cs="Calibri"/>
          <w:i/>
        </w:rPr>
        <w:t>gas vi</w:t>
      </w:r>
      <w:r w:rsidR="00544A64" w:rsidRPr="00D1039B">
        <w:rPr>
          <w:rFonts w:asciiTheme="minorHAnsi" w:hAnsiTheme="minorHAnsi" w:cs="Calibri"/>
          <w:i/>
        </w:rPr>
        <w:t>d</w:t>
      </w:r>
      <w:r w:rsidR="008F6708" w:rsidRPr="00D1039B">
        <w:rPr>
          <w:rFonts w:asciiTheme="minorHAnsi" w:hAnsiTheme="minorHAnsi" w:cs="Calibri"/>
          <w:i/>
        </w:rPr>
        <w:t xml:space="preserve"> den viss temperatur.</w:t>
      </w:r>
    </w:p>
    <w:p w14:paraId="52533AFB" w14:textId="77777777" w:rsidR="00E03734" w:rsidRPr="00D1039B" w:rsidRDefault="00610FD1" w:rsidP="00E03734">
      <w:pPr>
        <w:widowControl w:val="0"/>
        <w:autoSpaceDE w:val="0"/>
        <w:autoSpaceDN w:val="0"/>
        <w:adjustRightInd w:val="0"/>
        <w:spacing w:after="120"/>
        <w:rPr>
          <w:rFonts w:asciiTheme="minorHAnsi" w:hAnsiTheme="minorHAnsi" w:cs="Calibri"/>
          <w:b/>
          <w:bCs/>
          <w:i/>
        </w:rPr>
      </w:pPr>
      <w:r w:rsidRPr="00D1039B">
        <w:rPr>
          <w:rFonts w:asciiTheme="minorHAnsi" w:hAnsiTheme="minorHAnsi" w:cs="Calibri"/>
          <w:b/>
          <w:bCs/>
          <w:i/>
        </w:rPr>
        <w:t xml:space="preserve">Gaslagen  </w:t>
      </w:r>
      <w:r w:rsidRPr="00D1039B">
        <w:rPr>
          <w:rFonts w:asciiTheme="minorHAnsi" w:hAnsiTheme="minorHAnsi" w:cs="Calibri"/>
          <w:b/>
          <w:bCs/>
          <w:i/>
        </w:rPr>
        <w:tab/>
      </w:r>
      <w:r w:rsidRPr="00D1039B">
        <w:rPr>
          <w:rFonts w:asciiTheme="minorHAnsi" w:hAnsiTheme="minorHAnsi" w:cs="Calibri"/>
          <w:b/>
          <w:bCs/>
          <w:i/>
        </w:rPr>
        <w:tab/>
        <w:t>P</w:t>
      </w:r>
      <w:r w:rsidRPr="00D1039B">
        <w:rPr>
          <w:rFonts w:asciiTheme="minorHAnsi" w:hAnsiTheme="minorHAnsi" w:cs="Calibri"/>
          <w:b/>
          <w:bCs/>
          <w:i/>
          <w:vertAlign w:val="superscript"/>
        </w:rPr>
        <w:t>.</w:t>
      </w:r>
      <w:r w:rsidRPr="00D1039B">
        <w:rPr>
          <w:rFonts w:asciiTheme="minorHAnsi" w:hAnsiTheme="minorHAnsi" w:cs="Calibri"/>
          <w:b/>
          <w:bCs/>
          <w:i/>
        </w:rPr>
        <w:t>V = n</w:t>
      </w:r>
      <w:r w:rsidRPr="00D1039B">
        <w:rPr>
          <w:rFonts w:asciiTheme="minorHAnsi" w:hAnsiTheme="minorHAnsi" w:cs="Calibri"/>
          <w:b/>
          <w:bCs/>
          <w:i/>
          <w:vertAlign w:val="superscript"/>
        </w:rPr>
        <w:t>.</w:t>
      </w:r>
      <w:r w:rsidRPr="00D1039B">
        <w:rPr>
          <w:rFonts w:asciiTheme="minorHAnsi" w:hAnsiTheme="minorHAnsi" w:cs="Calibri"/>
          <w:b/>
          <w:bCs/>
          <w:i/>
        </w:rPr>
        <w:t xml:space="preserve"> R</w:t>
      </w:r>
      <w:r w:rsidRPr="00D1039B">
        <w:rPr>
          <w:rFonts w:asciiTheme="minorHAnsi" w:hAnsiTheme="minorHAnsi" w:cs="Calibri"/>
          <w:b/>
          <w:bCs/>
          <w:i/>
          <w:vertAlign w:val="superscript"/>
        </w:rPr>
        <w:t>.</w:t>
      </w:r>
      <w:r w:rsidR="00E03734" w:rsidRPr="00D1039B">
        <w:rPr>
          <w:rFonts w:asciiTheme="minorHAnsi" w:hAnsiTheme="minorHAnsi" w:cs="Calibri"/>
          <w:b/>
          <w:bCs/>
          <w:i/>
        </w:rPr>
        <w:t>T</w:t>
      </w:r>
    </w:p>
    <w:p w14:paraId="5E0A9B87" w14:textId="77777777" w:rsidR="00E03734" w:rsidRPr="00D1039B" w:rsidRDefault="00610FD1" w:rsidP="00E03734">
      <w:pPr>
        <w:widowControl w:val="0"/>
        <w:autoSpaceDE w:val="0"/>
        <w:autoSpaceDN w:val="0"/>
        <w:adjustRightInd w:val="0"/>
        <w:spacing w:after="120"/>
        <w:rPr>
          <w:rFonts w:asciiTheme="minorHAnsi" w:hAnsiTheme="minorHAnsi" w:cs="Calibri"/>
          <w:b/>
          <w:bCs/>
          <w:i/>
        </w:rPr>
      </w:pPr>
      <w:r w:rsidRPr="00D1039B">
        <w:rPr>
          <w:rFonts w:asciiTheme="minorHAnsi" w:hAnsiTheme="minorHAnsi" w:cs="Calibri"/>
          <w:b/>
          <w:bCs/>
          <w:i/>
        </w:rPr>
        <w:t>P = tr</w:t>
      </w:r>
      <w:r w:rsidR="00E03734" w:rsidRPr="00D1039B">
        <w:rPr>
          <w:rFonts w:asciiTheme="minorHAnsi" w:hAnsiTheme="minorHAnsi" w:cs="Calibri"/>
          <w:b/>
          <w:bCs/>
          <w:i/>
        </w:rPr>
        <w:t>ycket P (Pascal)</w:t>
      </w:r>
    </w:p>
    <w:p w14:paraId="57FD7CE8" w14:textId="77777777" w:rsidR="00610FD1" w:rsidRPr="00D1039B" w:rsidRDefault="00610FD1" w:rsidP="00E03734">
      <w:pPr>
        <w:widowControl w:val="0"/>
        <w:autoSpaceDE w:val="0"/>
        <w:autoSpaceDN w:val="0"/>
        <w:adjustRightInd w:val="0"/>
        <w:spacing w:after="120"/>
        <w:rPr>
          <w:rFonts w:asciiTheme="minorHAnsi" w:hAnsiTheme="minorHAnsi" w:cs="Calibri"/>
          <w:b/>
          <w:bCs/>
          <w:i/>
        </w:rPr>
      </w:pPr>
      <w:r w:rsidRPr="00D1039B">
        <w:rPr>
          <w:rFonts w:asciiTheme="minorHAnsi" w:hAnsiTheme="minorHAnsi" w:cs="Calibri"/>
          <w:b/>
          <w:bCs/>
          <w:i/>
        </w:rPr>
        <w:t>V = volymen m</w:t>
      </w:r>
      <w:r w:rsidRPr="00D1039B">
        <w:rPr>
          <w:rFonts w:asciiTheme="minorHAnsi" w:hAnsiTheme="minorHAnsi" w:cs="Calibri"/>
          <w:b/>
          <w:bCs/>
          <w:i/>
          <w:vertAlign w:val="superscript"/>
        </w:rPr>
        <w:t>3</w:t>
      </w:r>
      <w:r w:rsidRPr="00D1039B">
        <w:rPr>
          <w:rFonts w:asciiTheme="minorHAnsi" w:hAnsiTheme="minorHAnsi" w:cs="Calibri"/>
          <w:b/>
          <w:bCs/>
          <w:i/>
        </w:rPr>
        <w:t xml:space="preserve"> (1 m</w:t>
      </w:r>
      <w:r w:rsidRPr="00D1039B">
        <w:rPr>
          <w:rFonts w:asciiTheme="minorHAnsi" w:hAnsiTheme="minorHAnsi" w:cs="Calibri"/>
          <w:b/>
          <w:bCs/>
          <w:i/>
          <w:vertAlign w:val="superscript"/>
        </w:rPr>
        <w:t>3</w:t>
      </w:r>
      <w:r w:rsidRPr="00D1039B">
        <w:rPr>
          <w:rFonts w:asciiTheme="minorHAnsi" w:hAnsiTheme="minorHAnsi" w:cs="Calibri"/>
          <w:b/>
          <w:bCs/>
          <w:i/>
        </w:rPr>
        <w:t xml:space="preserve"> = 1000 dm</w:t>
      </w:r>
      <w:r w:rsidRPr="00D1039B">
        <w:rPr>
          <w:rFonts w:asciiTheme="minorHAnsi" w:hAnsiTheme="minorHAnsi" w:cs="Calibri"/>
          <w:b/>
          <w:bCs/>
          <w:i/>
          <w:vertAlign w:val="superscript"/>
        </w:rPr>
        <w:t>3</w:t>
      </w:r>
      <w:r w:rsidRPr="00D1039B">
        <w:rPr>
          <w:rFonts w:asciiTheme="minorHAnsi" w:hAnsiTheme="minorHAnsi" w:cs="Calibri"/>
          <w:b/>
          <w:bCs/>
          <w:i/>
        </w:rPr>
        <w:t>)</w:t>
      </w:r>
    </w:p>
    <w:p w14:paraId="32ADBB94" w14:textId="77777777" w:rsidR="00610FD1" w:rsidRPr="00D1039B" w:rsidRDefault="00610FD1" w:rsidP="00E03734">
      <w:pPr>
        <w:widowControl w:val="0"/>
        <w:autoSpaceDE w:val="0"/>
        <w:autoSpaceDN w:val="0"/>
        <w:adjustRightInd w:val="0"/>
        <w:spacing w:after="120"/>
        <w:rPr>
          <w:rFonts w:asciiTheme="minorHAnsi" w:hAnsiTheme="minorHAnsi" w:cs="Calibri"/>
          <w:b/>
          <w:bCs/>
          <w:i/>
        </w:rPr>
      </w:pPr>
      <w:r w:rsidRPr="00D1039B">
        <w:rPr>
          <w:rFonts w:asciiTheme="minorHAnsi" w:hAnsiTheme="minorHAnsi" w:cs="Calibri"/>
          <w:b/>
          <w:bCs/>
          <w:i/>
        </w:rPr>
        <w:t xml:space="preserve">n = antal mol </w:t>
      </w:r>
    </w:p>
    <w:p w14:paraId="4E01FACD" w14:textId="77777777" w:rsidR="00610FD1" w:rsidRPr="00D1039B" w:rsidRDefault="00610FD1" w:rsidP="00E03734">
      <w:pPr>
        <w:widowControl w:val="0"/>
        <w:autoSpaceDE w:val="0"/>
        <w:autoSpaceDN w:val="0"/>
        <w:adjustRightInd w:val="0"/>
        <w:spacing w:after="120"/>
        <w:rPr>
          <w:rFonts w:asciiTheme="minorHAnsi" w:hAnsiTheme="minorHAnsi" w:cs="Calibri"/>
          <w:b/>
          <w:bCs/>
          <w:i/>
        </w:rPr>
      </w:pPr>
      <w:r w:rsidRPr="00D1039B">
        <w:rPr>
          <w:rFonts w:asciiTheme="minorHAnsi" w:hAnsiTheme="minorHAnsi" w:cs="Calibri"/>
          <w:b/>
          <w:bCs/>
          <w:i/>
        </w:rPr>
        <w:t>R = gaskonstanten</w:t>
      </w:r>
    </w:p>
    <w:p w14:paraId="3CFF62BD" w14:textId="77777777" w:rsidR="00610FD1" w:rsidRPr="00D1039B" w:rsidRDefault="00610FD1" w:rsidP="00E03734">
      <w:pPr>
        <w:widowControl w:val="0"/>
        <w:autoSpaceDE w:val="0"/>
        <w:autoSpaceDN w:val="0"/>
        <w:adjustRightInd w:val="0"/>
        <w:spacing w:after="120"/>
        <w:rPr>
          <w:rFonts w:asciiTheme="minorHAnsi" w:hAnsiTheme="minorHAnsi" w:cs="Calibri"/>
          <w:b/>
          <w:bCs/>
          <w:i/>
        </w:rPr>
      </w:pPr>
      <w:r w:rsidRPr="00D1039B">
        <w:rPr>
          <w:rFonts w:asciiTheme="minorHAnsi" w:hAnsiTheme="minorHAnsi" w:cs="Calibri"/>
          <w:b/>
          <w:bCs/>
          <w:i/>
        </w:rPr>
        <w:t>T = absoluta temperaturen K (kelvingrader = 273 + C</w:t>
      </w:r>
      <w:r w:rsidRPr="00D1039B">
        <w:rPr>
          <w:rFonts w:asciiTheme="minorHAnsi" w:hAnsiTheme="minorHAnsi" w:cs="Calibri"/>
          <w:b/>
          <w:bCs/>
          <w:i/>
          <w:vertAlign w:val="superscript"/>
        </w:rPr>
        <w:t>0</w:t>
      </w:r>
      <w:r w:rsidRPr="00D1039B">
        <w:rPr>
          <w:rFonts w:asciiTheme="minorHAnsi" w:hAnsiTheme="minorHAnsi" w:cs="Calibri"/>
          <w:b/>
          <w:bCs/>
          <w:i/>
        </w:rPr>
        <w:t>)</w:t>
      </w:r>
    </w:p>
    <w:p w14:paraId="2C7BC574" w14:textId="77777777" w:rsidR="00E03734" w:rsidRPr="00D1039B" w:rsidRDefault="00610FD1" w:rsidP="00E03734">
      <w:pPr>
        <w:widowControl w:val="0"/>
        <w:autoSpaceDE w:val="0"/>
        <w:autoSpaceDN w:val="0"/>
        <w:adjustRightInd w:val="0"/>
        <w:spacing w:after="120"/>
        <w:rPr>
          <w:rFonts w:asciiTheme="minorHAnsi" w:hAnsiTheme="minorHAnsi" w:cs="Calibri"/>
          <w:i/>
        </w:rPr>
      </w:pPr>
      <w:r w:rsidRPr="00D1039B">
        <w:rPr>
          <w:rFonts w:asciiTheme="minorHAnsi" w:hAnsiTheme="minorHAnsi" w:cs="Calibri"/>
          <w:b/>
          <w:bCs/>
          <w:i/>
        </w:rPr>
        <w:t>Material:</w:t>
      </w:r>
      <w:r w:rsidRPr="00D1039B">
        <w:rPr>
          <w:rFonts w:asciiTheme="minorHAnsi" w:hAnsiTheme="minorHAnsi" w:cs="Calibri"/>
          <w:i/>
        </w:rPr>
        <w:t xml:space="preserve"> </w:t>
      </w:r>
      <w:r w:rsidR="00E03734" w:rsidRPr="00D1039B">
        <w:rPr>
          <w:rFonts w:asciiTheme="minorHAnsi" w:hAnsiTheme="minorHAnsi" w:cs="Calibri"/>
          <w:i/>
        </w:rPr>
        <w:t>Konc.</w:t>
      </w:r>
      <w:r w:rsidR="008F6708" w:rsidRPr="00D1039B">
        <w:rPr>
          <w:rFonts w:asciiTheme="minorHAnsi" w:hAnsiTheme="minorHAnsi" w:cs="Calibri"/>
          <w:i/>
        </w:rPr>
        <w:t>saltsyra, magnesiumband, 10</w:t>
      </w:r>
      <w:r w:rsidRPr="00D1039B">
        <w:rPr>
          <w:rFonts w:asciiTheme="minorHAnsi" w:hAnsiTheme="minorHAnsi" w:cs="Calibri"/>
          <w:i/>
        </w:rPr>
        <w:t>0 cm</w:t>
      </w:r>
      <w:r w:rsidRPr="00D1039B">
        <w:rPr>
          <w:rFonts w:asciiTheme="minorHAnsi" w:hAnsiTheme="minorHAnsi" w:cs="Calibri"/>
          <w:i/>
          <w:vertAlign w:val="superscript"/>
        </w:rPr>
        <w:t>3</w:t>
      </w:r>
      <w:r w:rsidRPr="00D1039B">
        <w:rPr>
          <w:rFonts w:asciiTheme="minorHAnsi" w:hAnsiTheme="minorHAnsi" w:cs="Calibri"/>
          <w:i/>
        </w:rPr>
        <w:t xml:space="preserve"> mätcylinder, bägare (hög 500 cm</w:t>
      </w:r>
      <w:r w:rsidRPr="00D1039B">
        <w:rPr>
          <w:rFonts w:asciiTheme="minorHAnsi" w:hAnsiTheme="minorHAnsi" w:cs="Calibri"/>
          <w:i/>
          <w:vertAlign w:val="superscript"/>
        </w:rPr>
        <w:t>3</w:t>
      </w:r>
      <w:r w:rsidR="008F6708" w:rsidRPr="00D1039B">
        <w:rPr>
          <w:rFonts w:asciiTheme="minorHAnsi" w:hAnsiTheme="minorHAnsi" w:cs="Calibri"/>
          <w:i/>
        </w:rPr>
        <w:t xml:space="preserve">), sytråd eller koppartråd, </w:t>
      </w:r>
      <w:r w:rsidRPr="00D1039B">
        <w:rPr>
          <w:rFonts w:asciiTheme="minorHAnsi" w:hAnsiTheme="minorHAnsi" w:cs="Calibri"/>
          <w:i/>
        </w:rPr>
        <w:t>kork.</w:t>
      </w:r>
    </w:p>
    <w:p w14:paraId="2352AFFC" w14:textId="77777777" w:rsidR="00E03734" w:rsidRPr="00D1039B" w:rsidRDefault="00E03734" w:rsidP="00E03734">
      <w:pPr>
        <w:widowControl w:val="0"/>
        <w:autoSpaceDE w:val="0"/>
        <w:autoSpaceDN w:val="0"/>
        <w:adjustRightInd w:val="0"/>
        <w:spacing w:after="120"/>
        <w:rPr>
          <w:rFonts w:asciiTheme="minorHAnsi" w:hAnsiTheme="minorHAnsi" w:cs="Calibri"/>
          <w:i/>
        </w:rPr>
      </w:pPr>
      <w:r w:rsidRPr="00D1039B">
        <w:rPr>
          <w:rFonts w:asciiTheme="minorHAnsi" w:hAnsiTheme="minorHAnsi" w:cs="Calibri"/>
          <w:b/>
          <w:bCs/>
          <w:i/>
        </w:rPr>
        <w:t>Risker vid experimentet:</w:t>
      </w:r>
      <w:r w:rsidRPr="00D1039B">
        <w:rPr>
          <w:rFonts w:asciiTheme="minorHAnsi" w:hAnsiTheme="minorHAnsi" w:cs="Calibri"/>
          <w:i/>
        </w:rPr>
        <w:t>. Konc saltsyra är mycket frätande, hanteras varligt. Bildad vätgas släpps ut i dragskåp, explosionsrisk. Avfall kan spolas med mycket vatten Använd skyddsglasögon och personlig skyddsutrustning.</w:t>
      </w:r>
      <w:r w:rsidRPr="00D1039B">
        <w:rPr>
          <w:rFonts w:asciiTheme="minorHAnsi" w:hAnsiTheme="minorHAnsi" w:cs="Calibri"/>
          <w:i/>
          <w:iCs/>
        </w:rPr>
        <w:t>En riskbedömning ges av undervisande lärare.</w:t>
      </w:r>
    </w:p>
    <w:p w14:paraId="36361CE8" w14:textId="77777777" w:rsidR="00610FD1" w:rsidRPr="00D1039B" w:rsidRDefault="00610FD1">
      <w:pPr>
        <w:widowControl w:val="0"/>
        <w:autoSpaceDE w:val="0"/>
        <w:autoSpaceDN w:val="0"/>
        <w:adjustRightInd w:val="0"/>
        <w:rPr>
          <w:rFonts w:asciiTheme="minorHAnsi" w:hAnsiTheme="minorHAnsi" w:cs="Calibri"/>
          <w:i/>
        </w:rPr>
      </w:pPr>
      <w:r w:rsidRPr="00D1039B">
        <w:rPr>
          <w:rFonts w:asciiTheme="minorHAnsi" w:hAnsiTheme="minorHAnsi" w:cs="Calibri"/>
          <w:b/>
          <w:bCs/>
          <w:i/>
        </w:rPr>
        <w:t xml:space="preserve">Utförande: </w:t>
      </w:r>
    </w:p>
    <w:p w14:paraId="54FFB943" w14:textId="77777777" w:rsidR="00610FD1" w:rsidRPr="00D1039B" w:rsidRDefault="00610FD1" w:rsidP="008F6708">
      <w:pPr>
        <w:widowControl w:val="0"/>
        <w:numPr>
          <w:ilvl w:val="0"/>
          <w:numId w:val="1"/>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 xml:space="preserve">Väg upp </w:t>
      </w:r>
      <w:r w:rsidR="008F6708" w:rsidRPr="00D1039B">
        <w:rPr>
          <w:rFonts w:asciiTheme="minorHAnsi" w:hAnsiTheme="minorHAnsi" w:cs="Calibri"/>
          <w:i/>
        </w:rPr>
        <w:t>60-7</w:t>
      </w:r>
      <w:r w:rsidRPr="00D1039B">
        <w:rPr>
          <w:rFonts w:asciiTheme="minorHAnsi" w:hAnsiTheme="minorHAnsi" w:cs="Calibri"/>
          <w:i/>
        </w:rPr>
        <w:t>0 mg magnesium. Anteckna vikten.</w:t>
      </w:r>
    </w:p>
    <w:p w14:paraId="71731607" w14:textId="77777777" w:rsidR="00610FD1" w:rsidRPr="00D1039B" w:rsidRDefault="008F6708" w:rsidP="008F6708">
      <w:pPr>
        <w:widowControl w:val="0"/>
        <w:numPr>
          <w:ilvl w:val="0"/>
          <w:numId w:val="2"/>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Häll ca 10 cm</w:t>
      </w:r>
      <w:r w:rsidRPr="00D1039B">
        <w:rPr>
          <w:rFonts w:asciiTheme="minorHAnsi" w:hAnsiTheme="minorHAnsi" w:cs="Calibri"/>
          <w:i/>
          <w:vertAlign w:val="superscript"/>
        </w:rPr>
        <w:t>3</w:t>
      </w:r>
      <w:r w:rsidRPr="00D1039B">
        <w:rPr>
          <w:rFonts w:asciiTheme="minorHAnsi" w:hAnsiTheme="minorHAnsi" w:cs="Calibri"/>
          <w:i/>
        </w:rPr>
        <w:t xml:space="preserve"> konc saltsyra i en 10</w:t>
      </w:r>
      <w:r w:rsidR="00610FD1" w:rsidRPr="00D1039B">
        <w:rPr>
          <w:rFonts w:asciiTheme="minorHAnsi" w:hAnsiTheme="minorHAnsi" w:cs="Calibri"/>
          <w:i/>
        </w:rPr>
        <w:t>0 cm</w:t>
      </w:r>
      <w:r w:rsidR="00610FD1" w:rsidRPr="00D1039B">
        <w:rPr>
          <w:rFonts w:asciiTheme="minorHAnsi" w:hAnsiTheme="minorHAnsi" w:cs="Calibri"/>
          <w:i/>
          <w:vertAlign w:val="superscript"/>
        </w:rPr>
        <w:t>3</w:t>
      </w:r>
      <w:r w:rsidR="00610FD1" w:rsidRPr="00D1039B">
        <w:rPr>
          <w:rFonts w:asciiTheme="minorHAnsi" w:hAnsiTheme="minorHAnsi" w:cs="Calibri"/>
          <w:i/>
        </w:rPr>
        <w:t xml:space="preserve"> mätcylinder och skikta försiktigt avjoniserat vatten till övre kanten på mätcylindern. </w:t>
      </w:r>
    </w:p>
    <w:p w14:paraId="672110D0" w14:textId="77777777" w:rsidR="00610FD1" w:rsidRPr="00D1039B" w:rsidRDefault="00610FD1" w:rsidP="008F6708">
      <w:pPr>
        <w:widowControl w:val="0"/>
        <w:numPr>
          <w:ilvl w:val="0"/>
          <w:numId w:val="3"/>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 xml:space="preserve">Vira en bit </w:t>
      </w:r>
      <w:r w:rsidR="00E17038" w:rsidRPr="00D1039B">
        <w:rPr>
          <w:rFonts w:asciiTheme="minorHAnsi" w:hAnsiTheme="minorHAnsi" w:cs="Calibri"/>
          <w:i/>
        </w:rPr>
        <w:t>sy</w:t>
      </w:r>
      <w:r w:rsidRPr="00D1039B">
        <w:rPr>
          <w:rFonts w:asciiTheme="minorHAnsi" w:hAnsiTheme="minorHAnsi" w:cs="Calibri"/>
          <w:i/>
        </w:rPr>
        <w:t xml:space="preserve">tråd runt det uppvägda magnesiumbandet och </w:t>
      </w:r>
      <w:r w:rsidR="00E17038" w:rsidRPr="00D1039B">
        <w:rPr>
          <w:rFonts w:asciiTheme="minorHAnsi" w:hAnsiTheme="minorHAnsi" w:cs="Calibri"/>
          <w:i/>
        </w:rPr>
        <w:t xml:space="preserve">lägg </w:t>
      </w:r>
      <w:r w:rsidRPr="00D1039B">
        <w:rPr>
          <w:rFonts w:asciiTheme="minorHAnsi" w:hAnsiTheme="minorHAnsi" w:cs="Calibri"/>
          <w:i/>
        </w:rPr>
        <w:t xml:space="preserve">den på vattenytan på mätcylindern. </w:t>
      </w:r>
      <w:r w:rsidR="00E17038" w:rsidRPr="00D1039B">
        <w:rPr>
          <w:rFonts w:asciiTheme="minorHAnsi" w:hAnsiTheme="minorHAnsi" w:cs="Calibri"/>
          <w:i/>
        </w:rPr>
        <w:t>Eller sätt fast magnesiumbandet med koppartråd i korken.</w:t>
      </w:r>
    </w:p>
    <w:p w14:paraId="7A8EE894" w14:textId="77777777" w:rsidR="00610FD1" w:rsidRPr="00D1039B" w:rsidRDefault="00610FD1" w:rsidP="008F6708">
      <w:pPr>
        <w:widowControl w:val="0"/>
        <w:numPr>
          <w:ilvl w:val="0"/>
          <w:numId w:val="4"/>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 xml:space="preserve">Sätt </w:t>
      </w:r>
      <w:r w:rsidR="00E17038" w:rsidRPr="00D1039B">
        <w:rPr>
          <w:rFonts w:asciiTheme="minorHAnsi" w:hAnsiTheme="minorHAnsi" w:cs="Calibri"/>
          <w:i/>
        </w:rPr>
        <w:t>d</w:t>
      </w:r>
      <w:r w:rsidRPr="00D1039B">
        <w:rPr>
          <w:rFonts w:asciiTheme="minorHAnsi" w:hAnsiTheme="minorHAnsi" w:cs="Calibri"/>
          <w:i/>
        </w:rPr>
        <w:t>en passande kork</w:t>
      </w:r>
      <w:r w:rsidR="00E17038" w:rsidRPr="00D1039B">
        <w:rPr>
          <w:rFonts w:asciiTheme="minorHAnsi" w:hAnsiTheme="minorHAnsi" w:cs="Calibri"/>
          <w:i/>
        </w:rPr>
        <w:t>en</w:t>
      </w:r>
      <w:r w:rsidRPr="00D1039B">
        <w:rPr>
          <w:rFonts w:asciiTheme="minorHAnsi" w:hAnsiTheme="minorHAnsi" w:cs="Calibri"/>
          <w:i/>
        </w:rPr>
        <w:t xml:space="preserve"> på mätcylindern. Se till att det inte bildas någon luftbubbla i mätcylindern mot korken och att det är fri passage för vattnet att rinna ut ur mätcylindern.  </w:t>
      </w:r>
      <w:r w:rsidR="00E17038" w:rsidRPr="00D1039B">
        <w:rPr>
          <w:rFonts w:asciiTheme="minorHAnsi" w:hAnsiTheme="minorHAnsi" w:cs="Calibri"/>
          <w:i/>
        </w:rPr>
        <w:t xml:space="preserve">Alternativ gör ett hål i korken. </w:t>
      </w:r>
    </w:p>
    <w:p w14:paraId="577D80FB" w14:textId="77777777" w:rsidR="00610FD1" w:rsidRPr="00D1039B" w:rsidRDefault="00610FD1" w:rsidP="008F6708">
      <w:pPr>
        <w:widowControl w:val="0"/>
        <w:numPr>
          <w:ilvl w:val="0"/>
          <w:numId w:val="5"/>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Fyll en bägare med vatten. Bägaren ska vara tillräckligt hög för att täcka minst halva mätcylindern</w:t>
      </w:r>
    </w:p>
    <w:p w14:paraId="04CA09E9" w14:textId="77777777" w:rsidR="00610FD1" w:rsidRPr="00D1039B" w:rsidRDefault="00610FD1" w:rsidP="008F6708">
      <w:pPr>
        <w:widowControl w:val="0"/>
        <w:numPr>
          <w:ilvl w:val="0"/>
          <w:numId w:val="6"/>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Vänd snabbt men försiktigt upp och ner på mätcylindern.</w:t>
      </w:r>
      <w:r w:rsidR="00E17038" w:rsidRPr="00D1039B">
        <w:rPr>
          <w:rFonts w:asciiTheme="minorHAnsi" w:hAnsiTheme="minorHAnsi" w:cs="Calibri"/>
          <w:i/>
        </w:rPr>
        <w:t xml:space="preserve"> </w:t>
      </w:r>
      <w:r w:rsidRPr="00D1039B">
        <w:rPr>
          <w:rFonts w:asciiTheme="minorHAnsi" w:hAnsiTheme="minorHAnsi" w:cs="Calibri"/>
          <w:i/>
        </w:rPr>
        <w:t>Se till att inte vattnet rinner ut så att luft strömmar in.</w:t>
      </w:r>
      <w:r w:rsidR="00E17038" w:rsidRPr="00D1039B">
        <w:rPr>
          <w:rFonts w:asciiTheme="minorHAnsi" w:hAnsiTheme="minorHAnsi" w:cs="Calibri"/>
          <w:i/>
        </w:rPr>
        <w:t xml:space="preserve"> </w:t>
      </w:r>
    </w:p>
    <w:p w14:paraId="55EAD243" w14:textId="77777777" w:rsidR="00610FD1" w:rsidRPr="00D1039B" w:rsidRDefault="00610FD1" w:rsidP="008F6708">
      <w:pPr>
        <w:widowControl w:val="0"/>
        <w:numPr>
          <w:ilvl w:val="0"/>
          <w:numId w:val="7"/>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 xml:space="preserve">Iaktta vad som händer </w:t>
      </w:r>
      <w:r w:rsidR="00E17038" w:rsidRPr="00D1039B">
        <w:rPr>
          <w:rFonts w:asciiTheme="minorHAnsi" w:hAnsiTheme="minorHAnsi" w:cs="Calibri"/>
          <w:i/>
        </w:rPr>
        <w:t xml:space="preserve">när </w:t>
      </w:r>
      <w:r w:rsidRPr="00D1039B">
        <w:rPr>
          <w:rFonts w:asciiTheme="minorHAnsi" w:hAnsiTheme="minorHAnsi" w:cs="Calibri"/>
          <w:i/>
        </w:rPr>
        <w:t xml:space="preserve">saltsyran </w:t>
      </w:r>
      <w:r w:rsidR="00E17038" w:rsidRPr="00D1039B">
        <w:rPr>
          <w:rFonts w:asciiTheme="minorHAnsi" w:hAnsiTheme="minorHAnsi" w:cs="Calibri"/>
          <w:i/>
        </w:rPr>
        <w:t>rinner ner mot</w:t>
      </w:r>
      <w:r w:rsidRPr="00D1039B">
        <w:rPr>
          <w:rFonts w:asciiTheme="minorHAnsi" w:hAnsiTheme="minorHAnsi" w:cs="Calibri"/>
          <w:i/>
        </w:rPr>
        <w:t xml:space="preserve"> magnesiumbandet.</w:t>
      </w:r>
    </w:p>
    <w:p w14:paraId="2C912B09" w14:textId="77777777" w:rsidR="00610FD1" w:rsidRPr="00D1039B" w:rsidRDefault="00610FD1" w:rsidP="008F6708">
      <w:pPr>
        <w:widowControl w:val="0"/>
        <w:numPr>
          <w:ilvl w:val="0"/>
          <w:numId w:val="8"/>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Läs av mängd bildad gas i genom att lyfta mätcylindern så att vattenytan i mätcylindern och vattenytan i bägaren är på samma nivå. Testa vad som händer om du sänker eller höjer nivån (övertyck eller lägre tryck)</w:t>
      </w:r>
    </w:p>
    <w:p w14:paraId="582CB1D0" w14:textId="77777777" w:rsidR="00610FD1" w:rsidRPr="00D1039B" w:rsidRDefault="00610FD1" w:rsidP="008F6708">
      <w:pPr>
        <w:widowControl w:val="0"/>
        <w:numPr>
          <w:ilvl w:val="0"/>
          <w:numId w:val="9"/>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Ta reda på dagens lufttryck.</w:t>
      </w:r>
    </w:p>
    <w:p w14:paraId="45AE6595" w14:textId="77777777" w:rsidR="00610FD1" w:rsidRPr="00D1039B" w:rsidRDefault="00610FD1" w:rsidP="008F6708">
      <w:pPr>
        <w:widowControl w:val="0"/>
        <w:numPr>
          <w:ilvl w:val="0"/>
          <w:numId w:val="10"/>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 xml:space="preserve">Skriv reaktionsformeln för magnesiums reaktion med saltsyra. Hur är de ekvivalenta mängderna. Hur många mmol </w:t>
      </w:r>
      <w:r w:rsidR="00377A6A" w:rsidRPr="00D1039B">
        <w:rPr>
          <w:rFonts w:asciiTheme="minorHAnsi" w:hAnsiTheme="minorHAnsi" w:cs="Calibri"/>
          <w:i/>
        </w:rPr>
        <w:t>(10</w:t>
      </w:r>
      <w:r w:rsidR="00377A6A" w:rsidRPr="00D1039B">
        <w:rPr>
          <w:rFonts w:asciiTheme="minorHAnsi" w:hAnsiTheme="minorHAnsi" w:cs="Calibri"/>
          <w:i/>
          <w:vertAlign w:val="superscript"/>
        </w:rPr>
        <w:t>-3</w:t>
      </w:r>
      <w:r w:rsidR="00377A6A" w:rsidRPr="00D1039B">
        <w:rPr>
          <w:rFonts w:asciiTheme="minorHAnsi" w:hAnsiTheme="minorHAnsi" w:cs="Calibri"/>
          <w:i/>
          <w:sz w:val="26"/>
          <w:szCs w:val="26"/>
        </w:rPr>
        <w:t>mol)</w:t>
      </w:r>
      <w:r w:rsidR="00377A6A" w:rsidRPr="00D1039B">
        <w:rPr>
          <w:rFonts w:asciiTheme="minorHAnsi" w:hAnsiTheme="minorHAnsi" w:cs="Calibri"/>
          <w:i/>
        </w:rPr>
        <w:t xml:space="preserve"> </w:t>
      </w:r>
      <w:r w:rsidRPr="00D1039B">
        <w:rPr>
          <w:rFonts w:asciiTheme="minorHAnsi" w:hAnsiTheme="minorHAnsi" w:cs="Calibri"/>
          <w:i/>
        </w:rPr>
        <w:t xml:space="preserve">magnesium har du? </w:t>
      </w:r>
    </w:p>
    <w:p w14:paraId="4E7BE9FB" w14:textId="77777777" w:rsidR="00544A64" w:rsidRPr="00D1039B" w:rsidRDefault="00544A64" w:rsidP="008F6708">
      <w:pPr>
        <w:widowControl w:val="0"/>
        <w:numPr>
          <w:ilvl w:val="0"/>
          <w:numId w:val="10"/>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t>Ta reda på dagens tryck och temperaturen.</w:t>
      </w:r>
    </w:p>
    <w:p w14:paraId="02CC2EC2" w14:textId="77777777" w:rsidR="00610FD1" w:rsidRPr="00D1039B" w:rsidRDefault="00610FD1" w:rsidP="008F6708">
      <w:pPr>
        <w:widowControl w:val="0"/>
        <w:numPr>
          <w:ilvl w:val="0"/>
          <w:numId w:val="11"/>
        </w:numPr>
        <w:tabs>
          <w:tab w:val="left" w:pos="720"/>
        </w:tabs>
        <w:autoSpaceDE w:val="0"/>
        <w:autoSpaceDN w:val="0"/>
        <w:adjustRightInd w:val="0"/>
        <w:ind w:left="720" w:hanging="360"/>
        <w:rPr>
          <w:rFonts w:asciiTheme="minorHAnsi" w:hAnsiTheme="minorHAnsi" w:cs="Calibri"/>
          <w:i/>
        </w:rPr>
      </w:pPr>
      <w:r w:rsidRPr="00D1039B">
        <w:rPr>
          <w:rFonts w:asciiTheme="minorHAnsi" w:hAnsiTheme="minorHAnsi" w:cs="Calibri"/>
          <w:i/>
        </w:rPr>
        <w:lastRenderedPageBreak/>
        <w:t xml:space="preserve">Räkna ut experimentets värde på gaskonstanten, R. </w:t>
      </w:r>
      <w:r w:rsidR="00544A64" w:rsidRPr="00D1039B">
        <w:rPr>
          <w:rFonts w:asciiTheme="minorHAnsi" w:hAnsiTheme="minorHAnsi" w:cs="Calibri"/>
          <w:i/>
        </w:rPr>
        <w:t xml:space="preserve">Vilka enheter använder du? </w:t>
      </w:r>
      <w:r w:rsidRPr="00D1039B">
        <w:rPr>
          <w:rFonts w:asciiTheme="minorHAnsi" w:hAnsiTheme="minorHAnsi" w:cs="Calibri"/>
          <w:i/>
        </w:rPr>
        <w:t xml:space="preserve">Vilken enhet har </w:t>
      </w:r>
      <w:r w:rsidR="00544A64" w:rsidRPr="00D1039B">
        <w:rPr>
          <w:rFonts w:asciiTheme="minorHAnsi" w:hAnsiTheme="minorHAnsi" w:cs="Calibri"/>
          <w:i/>
        </w:rPr>
        <w:t>R</w:t>
      </w:r>
      <w:r w:rsidRPr="00D1039B">
        <w:rPr>
          <w:rFonts w:asciiTheme="minorHAnsi" w:hAnsiTheme="minorHAnsi" w:cs="Calibri"/>
          <w:i/>
        </w:rPr>
        <w:t>?</w:t>
      </w:r>
    </w:p>
    <w:p w14:paraId="6E2A8384" w14:textId="77777777" w:rsidR="00E03734" w:rsidRPr="00D1039B" w:rsidRDefault="00E03734">
      <w:pPr>
        <w:widowControl w:val="0"/>
        <w:autoSpaceDE w:val="0"/>
        <w:autoSpaceDN w:val="0"/>
        <w:adjustRightInd w:val="0"/>
        <w:rPr>
          <w:rFonts w:asciiTheme="minorHAnsi" w:hAnsiTheme="minorHAnsi" w:cs="Calibri"/>
          <w:i/>
        </w:rPr>
      </w:pPr>
    </w:p>
    <w:p w14:paraId="70046440" w14:textId="77777777" w:rsidR="00496574" w:rsidRPr="00D1039B" w:rsidRDefault="00496574">
      <w:pPr>
        <w:widowControl w:val="0"/>
        <w:autoSpaceDE w:val="0"/>
        <w:autoSpaceDN w:val="0"/>
        <w:adjustRightInd w:val="0"/>
        <w:rPr>
          <w:rFonts w:asciiTheme="minorHAnsi" w:hAnsiTheme="minorHAnsi" w:cs="Calibri"/>
          <w:i/>
        </w:rPr>
      </w:pPr>
    </w:p>
    <w:p w14:paraId="7386E169" w14:textId="77777777" w:rsidR="00496574" w:rsidRPr="00D1039B" w:rsidRDefault="00496574">
      <w:pPr>
        <w:widowControl w:val="0"/>
        <w:autoSpaceDE w:val="0"/>
        <w:autoSpaceDN w:val="0"/>
        <w:adjustRightInd w:val="0"/>
        <w:rPr>
          <w:rFonts w:asciiTheme="minorHAnsi" w:hAnsiTheme="minorHAnsi" w:cs="Calibri"/>
          <w:i/>
        </w:rPr>
      </w:pPr>
      <w:r w:rsidRPr="00D1039B">
        <w:rPr>
          <w:rFonts w:asciiTheme="minorHAnsi" w:hAnsiTheme="minorHAnsi" w:cs="Calibri"/>
          <w:i/>
        </w:rPr>
        <w:t>Riskbedömningsunderlag:</w:t>
      </w:r>
    </w:p>
    <w:p w14:paraId="18826438" w14:textId="77777777" w:rsidR="00496574" w:rsidRPr="00D1039B" w:rsidRDefault="00496574" w:rsidP="00496574">
      <w:pPr>
        <w:rPr>
          <w:rFonts w:ascii="Calibri" w:hAnsi="Calibri" w:cs="Calibri"/>
          <w:i/>
          <w:sz w:val="22"/>
          <w:szCs w:val="22"/>
        </w:rPr>
        <w:sectPr w:rsidR="00496574" w:rsidRPr="00D1039B">
          <w:pgSz w:w="12240" w:h="15840"/>
          <w:pgMar w:top="1417" w:right="1417" w:bottom="1417" w:left="1417" w:header="720" w:footer="720" w:gutter="0"/>
          <w:cols w:space="720"/>
          <w:noEndnote/>
        </w:sectPr>
      </w:pPr>
      <w:r w:rsidRPr="00D1039B">
        <w:rPr>
          <w:rFonts w:ascii="Calibri" w:hAnsi="Calibri" w:cs="Calibri"/>
          <w:i/>
        </w:rPr>
        <w:t>Konc.saltsyra:</w:t>
      </w:r>
      <w:r w:rsidRPr="00D1039B">
        <w:rPr>
          <w:rFonts w:ascii="Calibri" w:hAnsi="Calibri" w:cs="Calibri"/>
          <w:i/>
          <w:sz w:val="22"/>
          <w:szCs w:val="22"/>
        </w:rPr>
        <w:t xml:space="preserve"> Frätande, Fara, H314, H335 och P260, P261, P264, P271, P301+330+331(ej kräkning), P405</w:t>
      </w:r>
      <w:r w:rsidRPr="00D1039B">
        <w:rPr>
          <w:rFonts w:ascii="Calibri" w:hAnsi="Calibri" w:cs="Calibri"/>
          <w:i/>
        </w:rPr>
        <w:br/>
        <w:t>Magnesiumband:</w:t>
      </w:r>
      <w:r w:rsidRPr="00D1039B">
        <w:rPr>
          <w:rFonts w:ascii="Calibri" w:hAnsi="Calibri" w:cs="Calibri"/>
          <w:i/>
          <w:sz w:val="22"/>
          <w:szCs w:val="22"/>
        </w:rPr>
        <w:t xml:space="preserve"> Brännbart, Fara, H250, H260 och P210, P222, P223, P231- 232, P280</w:t>
      </w:r>
      <w:r w:rsidRPr="00D1039B">
        <w:rPr>
          <w:rFonts w:ascii="Calibri" w:hAnsi="Calibri" w:cs="Calibri"/>
          <w:i/>
          <w:sz w:val="22"/>
          <w:szCs w:val="22"/>
        </w:rPr>
        <w:br/>
      </w:r>
    </w:p>
    <w:p w14:paraId="5D4B818C" w14:textId="77777777" w:rsidR="00610FD1" w:rsidRPr="00D1039B" w:rsidRDefault="00610FD1">
      <w:pPr>
        <w:widowControl w:val="0"/>
        <w:autoSpaceDE w:val="0"/>
        <w:autoSpaceDN w:val="0"/>
        <w:adjustRightInd w:val="0"/>
        <w:rPr>
          <w:rFonts w:asciiTheme="minorHAnsi" w:hAnsiTheme="minorHAnsi" w:cs="Calibri"/>
          <w:i/>
        </w:rPr>
      </w:pPr>
    </w:p>
    <w:p w14:paraId="34B5C375" w14:textId="77777777" w:rsidR="00E03734" w:rsidRPr="00D1039B" w:rsidRDefault="00E03734" w:rsidP="00E03734">
      <w:pPr>
        <w:spacing w:before="120"/>
        <w:rPr>
          <w:rFonts w:asciiTheme="minorHAnsi" w:hAnsiTheme="minorHAnsi" w:cs="Calibri"/>
          <w:b/>
          <w:bCs/>
          <w:i/>
        </w:rPr>
      </w:pPr>
      <w:r w:rsidRPr="00D1039B">
        <w:rPr>
          <w:rFonts w:asciiTheme="minorHAnsi" w:hAnsiTheme="minorHAnsi" w:cs="Calibri"/>
          <w:b/>
          <w:bCs/>
          <w:i/>
        </w:rPr>
        <w:t xml:space="preserve">Riskbedömningsunderlag: </w:t>
      </w:r>
    </w:p>
    <w:p w14:paraId="3C18330D" w14:textId="77777777" w:rsidR="00E03734" w:rsidRPr="00D1039B" w:rsidRDefault="00E03734" w:rsidP="00E03734">
      <w:pPr>
        <w:spacing w:before="60"/>
        <w:rPr>
          <w:rFonts w:asciiTheme="minorHAnsi" w:hAnsiTheme="minorHAnsi" w:cs="Calibri"/>
          <w:i/>
          <w:color w:val="000000"/>
        </w:rPr>
      </w:pPr>
      <w:r w:rsidRPr="00D1039B">
        <w:rPr>
          <w:rFonts w:asciiTheme="minorHAnsi" w:hAnsiTheme="minorHAnsi" w:cs="Calibri"/>
          <w:i/>
        </w:rPr>
        <w:t xml:space="preserve">Saltsyra konc R 34, 37 och S </w:t>
      </w:r>
      <w:r w:rsidRPr="00D1039B">
        <w:rPr>
          <w:rFonts w:asciiTheme="minorHAnsi" w:hAnsiTheme="minorHAnsi" w:cs="Calibri"/>
          <w:i/>
          <w:color w:val="000000"/>
        </w:rPr>
        <w:t>(1/2), 26, 45</w:t>
      </w:r>
    </w:p>
    <w:p w14:paraId="076B4182" w14:textId="77777777" w:rsidR="00E03734" w:rsidRPr="00D1039B" w:rsidRDefault="00E03734" w:rsidP="00E03734">
      <w:pPr>
        <w:spacing w:before="120"/>
        <w:rPr>
          <w:rFonts w:asciiTheme="minorHAnsi" w:hAnsiTheme="minorHAnsi" w:cs="Calibri"/>
          <w:i/>
          <w:color w:val="000000"/>
        </w:rPr>
      </w:pPr>
      <w:r w:rsidRPr="00D1039B">
        <w:rPr>
          <w:rFonts w:asciiTheme="minorHAnsi" w:hAnsiTheme="minorHAnsi" w:cs="Calibri"/>
          <w:i/>
        </w:rPr>
        <w:t xml:space="preserve">Magnesium Mg(s), R 15, 17 och S </w:t>
      </w:r>
      <w:r w:rsidRPr="00D1039B">
        <w:rPr>
          <w:rFonts w:asciiTheme="minorHAnsi" w:hAnsiTheme="minorHAnsi" w:cs="Calibri"/>
          <w:i/>
          <w:color w:val="000000"/>
        </w:rPr>
        <w:t>(2) 7/8 43e,</w:t>
      </w:r>
    </w:p>
    <w:p w14:paraId="38BCCC27" w14:textId="77777777" w:rsidR="00E03734" w:rsidRPr="00D1039B" w:rsidRDefault="00E03734" w:rsidP="00E03734">
      <w:pPr>
        <w:spacing w:before="120"/>
        <w:rPr>
          <w:rFonts w:asciiTheme="minorHAnsi" w:hAnsiTheme="minorHAnsi" w:cs="Calibri"/>
          <w:i/>
          <w:color w:val="000000"/>
        </w:rPr>
      </w:pPr>
      <w:r w:rsidRPr="00D1039B">
        <w:rPr>
          <w:rFonts w:asciiTheme="minorHAnsi" w:hAnsiTheme="minorHAnsi" w:cs="Calibri"/>
          <w:i/>
        </w:rPr>
        <w:t>”Risker vid experimentet” gäller endast de kemikalier som nämnts, under förutsättning att beskrivna koncentrationer, mängder och metod används.</w:t>
      </w:r>
      <w:r w:rsidRPr="00D1039B">
        <w:rPr>
          <w:rFonts w:asciiTheme="minorHAnsi" w:hAnsiTheme="minorHAnsi" w:cs="Calibri"/>
          <w:i/>
        </w:rPr>
        <w:br/>
      </w:r>
      <w:r w:rsidRPr="00D1039B">
        <w:rPr>
          <w:rFonts w:asciiTheme="minorHAnsi" w:hAnsiTheme="minorHAnsi" w:cs="Calibri"/>
          <w:i/>
          <w:iCs/>
        </w:rPr>
        <w:t>Som lärare förväntas du göra en fullständig riskbedömning för dig själv och din elevgrupp.</w:t>
      </w:r>
    </w:p>
    <w:p w14:paraId="3DF0C949" w14:textId="77777777" w:rsidR="00E03734" w:rsidRPr="00D1039B" w:rsidRDefault="00E03734">
      <w:pPr>
        <w:widowControl w:val="0"/>
        <w:autoSpaceDE w:val="0"/>
        <w:autoSpaceDN w:val="0"/>
        <w:adjustRightInd w:val="0"/>
        <w:rPr>
          <w:rFonts w:asciiTheme="minorHAnsi" w:hAnsiTheme="minorHAnsi" w:cs="Calibri"/>
          <w:b/>
          <w:bCs/>
          <w:i/>
        </w:rPr>
      </w:pPr>
    </w:p>
    <w:p w14:paraId="5966DC8B" w14:textId="77777777" w:rsidR="00E03734" w:rsidRPr="00D1039B" w:rsidRDefault="00610FD1">
      <w:pPr>
        <w:widowControl w:val="0"/>
        <w:autoSpaceDE w:val="0"/>
        <w:autoSpaceDN w:val="0"/>
        <w:adjustRightInd w:val="0"/>
        <w:rPr>
          <w:rFonts w:asciiTheme="minorHAnsi" w:hAnsiTheme="minorHAnsi" w:cs="Calibri"/>
          <w:i/>
        </w:rPr>
      </w:pPr>
      <w:r w:rsidRPr="00D1039B">
        <w:rPr>
          <w:rFonts w:asciiTheme="minorHAnsi" w:hAnsiTheme="minorHAnsi" w:cs="Calibri"/>
          <w:b/>
          <w:bCs/>
          <w:i/>
        </w:rPr>
        <w:t>Tips till läraren:</w:t>
      </w:r>
      <w:r w:rsidRPr="00D1039B">
        <w:rPr>
          <w:rFonts w:asciiTheme="minorHAnsi" w:hAnsiTheme="minorHAnsi" w:cs="Calibri"/>
          <w:i/>
        </w:rPr>
        <w:t xml:space="preserve"> </w:t>
      </w:r>
      <w:r w:rsidRPr="00D1039B">
        <w:rPr>
          <w:rFonts w:asciiTheme="minorHAnsi" w:hAnsiTheme="minorHAnsi" w:cs="Calibri"/>
          <w:i/>
        </w:rPr>
        <w:br/>
        <w:t xml:space="preserve">Reaktionsformeln för reaktionen mellan magnesium och </w:t>
      </w:r>
    </w:p>
    <w:p w14:paraId="5A27B755" w14:textId="77777777" w:rsidR="00610FD1" w:rsidRPr="00D1039B" w:rsidRDefault="00610FD1">
      <w:pPr>
        <w:widowControl w:val="0"/>
        <w:autoSpaceDE w:val="0"/>
        <w:autoSpaceDN w:val="0"/>
        <w:adjustRightInd w:val="0"/>
        <w:rPr>
          <w:rFonts w:asciiTheme="minorHAnsi" w:hAnsiTheme="minorHAnsi" w:cs="Calibri"/>
          <w:i/>
        </w:rPr>
      </w:pPr>
      <w:r w:rsidRPr="00D1039B">
        <w:rPr>
          <w:rFonts w:asciiTheme="minorHAnsi" w:hAnsiTheme="minorHAnsi" w:cs="Calibri"/>
          <w:i/>
        </w:rPr>
        <w:t>saltsyra. De ekvivalenta mängderna är 1↔1</w:t>
      </w:r>
    </w:p>
    <w:p w14:paraId="40B114DD" w14:textId="77777777" w:rsidR="00610FD1" w:rsidRPr="00D1039B" w:rsidRDefault="00610FD1">
      <w:pPr>
        <w:widowControl w:val="0"/>
        <w:autoSpaceDE w:val="0"/>
        <w:autoSpaceDN w:val="0"/>
        <w:adjustRightInd w:val="0"/>
        <w:ind w:firstLine="1304"/>
        <w:rPr>
          <w:rFonts w:asciiTheme="minorHAnsi" w:hAnsiTheme="minorHAnsi" w:cs="Calibri"/>
          <w:i/>
        </w:rPr>
      </w:pPr>
      <w:r w:rsidRPr="00D1039B">
        <w:rPr>
          <w:rFonts w:asciiTheme="minorHAnsi" w:hAnsiTheme="minorHAnsi" w:cs="Calibri"/>
          <w:i/>
        </w:rPr>
        <w:t>Mg(s)  +  2HCl  → H</w:t>
      </w:r>
      <w:r w:rsidRPr="00D1039B">
        <w:rPr>
          <w:rFonts w:asciiTheme="minorHAnsi" w:hAnsiTheme="minorHAnsi" w:cs="Calibri"/>
          <w:i/>
          <w:vertAlign w:val="subscript"/>
        </w:rPr>
        <w:t>2</w:t>
      </w:r>
      <w:r w:rsidRPr="00D1039B">
        <w:rPr>
          <w:rFonts w:asciiTheme="minorHAnsi" w:hAnsiTheme="minorHAnsi" w:cs="Calibri"/>
          <w:i/>
        </w:rPr>
        <w:t>(g)  +  MgCl</w:t>
      </w:r>
      <w:r w:rsidRPr="00D1039B">
        <w:rPr>
          <w:rFonts w:asciiTheme="minorHAnsi" w:hAnsiTheme="minorHAnsi" w:cs="Calibri"/>
          <w:i/>
          <w:vertAlign w:val="subscript"/>
        </w:rPr>
        <w:t>2</w:t>
      </w:r>
      <w:r w:rsidRPr="00D1039B">
        <w:rPr>
          <w:rFonts w:asciiTheme="minorHAnsi" w:hAnsiTheme="minorHAnsi" w:cs="Calibri"/>
          <w:i/>
        </w:rPr>
        <w:t>(aq)</w:t>
      </w:r>
      <w:r w:rsidRPr="00D1039B">
        <w:rPr>
          <w:rFonts w:asciiTheme="minorHAnsi" w:hAnsiTheme="minorHAnsi" w:cs="Calibri"/>
          <w:i/>
        </w:rPr>
        <w:br/>
        <w:t>Eleverna får bra värden men vissa elever glömmer bort att volymen i gaslagen ska omvandlas till m</w:t>
      </w:r>
      <w:r w:rsidRPr="00D1039B">
        <w:rPr>
          <w:rFonts w:asciiTheme="minorHAnsi" w:hAnsiTheme="minorHAnsi" w:cs="Calibri"/>
          <w:i/>
          <w:vertAlign w:val="superscript"/>
        </w:rPr>
        <w:t>3</w:t>
      </w:r>
      <w:r w:rsidRPr="00D1039B">
        <w:rPr>
          <w:rFonts w:asciiTheme="minorHAnsi" w:hAnsiTheme="minorHAnsi" w:cs="Calibri"/>
          <w:i/>
        </w:rPr>
        <w:t xml:space="preserve"> och får då 10</w:t>
      </w:r>
      <w:r w:rsidRPr="00D1039B">
        <w:rPr>
          <w:rFonts w:asciiTheme="minorHAnsi" w:hAnsiTheme="minorHAnsi" w:cs="Calibri"/>
          <w:i/>
          <w:vertAlign w:val="superscript"/>
        </w:rPr>
        <w:t>3</w:t>
      </w:r>
      <w:r w:rsidRPr="00D1039B">
        <w:rPr>
          <w:rFonts w:asciiTheme="minorHAnsi" w:hAnsiTheme="minorHAnsi" w:cs="Calibri"/>
          <w:i/>
        </w:rPr>
        <w:t xml:space="preserve"> för högt värde.</w:t>
      </w:r>
    </w:p>
    <w:p w14:paraId="647A4C15" w14:textId="77777777" w:rsidR="00E03734" w:rsidRPr="00D1039B" w:rsidRDefault="00E03734">
      <w:pPr>
        <w:widowControl w:val="0"/>
        <w:autoSpaceDE w:val="0"/>
        <w:autoSpaceDN w:val="0"/>
        <w:adjustRightInd w:val="0"/>
        <w:ind w:firstLine="1304"/>
        <w:rPr>
          <w:rFonts w:asciiTheme="minorHAnsi" w:hAnsiTheme="minorHAnsi" w:cs="Calibri"/>
          <w:i/>
        </w:rPr>
      </w:pPr>
    </w:p>
    <w:p w14:paraId="42C5ADC0" w14:textId="77777777" w:rsidR="00E03734" w:rsidRPr="00D1039B" w:rsidRDefault="00E03734" w:rsidP="00E03734">
      <w:pPr>
        <w:widowControl w:val="0"/>
        <w:autoSpaceDE w:val="0"/>
        <w:autoSpaceDN w:val="0"/>
        <w:adjustRightInd w:val="0"/>
        <w:ind w:left="2608" w:hanging="2608"/>
        <w:rPr>
          <w:rFonts w:asciiTheme="minorHAnsi" w:hAnsiTheme="minorHAnsi" w:cs="Calibri"/>
          <w:i/>
        </w:rPr>
      </w:pPr>
      <w:r w:rsidRPr="00D1039B">
        <w:rPr>
          <w:rFonts w:asciiTheme="minorHAnsi" w:hAnsiTheme="minorHAnsi" w:cs="Calibri"/>
          <w:b/>
          <w:bCs/>
          <w:i/>
          <w:sz w:val="36"/>
          <w:szCs w:val="36"/>
        </w:rPr>
        <w:t>Använd gaslagen och bestäm molvikten på koldioxid eller argon</w:t>
      </w:r>
    </w:p>
    <w:p w14:paraId="34A77CB6" w14:textId="77777777" w:rsidR="00E03734" w:rsidRPr="00D1039B" w:rsidRDefault="00E03734" w:rsidP="00E03734">
      <w:pPr>
        <w:widowControl w:val="0"/>
        <w:autoSpaceDE w:val="0"/>
        <w:autoSpaceDN w:val="0"/>
        <w:adjustRightInd w:val="0"/>
        <w:spacing w:after="120"/>
        <w:rPr>
          <w:rFonts w:asciiTheme="minorHAnsi" w:hAnsiTheme="minorHAnsi" w:cs="Calibri"/>
          <w:b/>
          <w:bCs/>
          <w:i/>
        </w:rPr>
      </w:pPr>
      <w:r w:rsidRPr="00D1039B">
        <w:rPr>
          <w:rFonts w:asciiTheme="minorHAnsi" w:hAnsiTheme="minorHAnsi" w:cs="Calibri"/>
          <w:b/>
          <w:bCs/>
          <w:i/>
        </w:rPr>
        <w:t>Demonstrationsförsök</w:t>
      </w:r>
    </w:p>
    <w:p w14:paraId="1868236B" w14:textId="77777777" w:rsidR="00E03734" w:rsidRPr="00D1039B" w:rsidRDefault="00E03734" w:rsidP="00E03734">
      <w:pPr>
        <w:widowControl w:val="0"/>
        <w:autoSpaceDE w:val="0"/>
        <w:autoSpaceDN w:val="0"/>
        <w:adjustRightInd w:val="0"/>
        <w:spacing w:after="120"/>
        <w:rPr>
          <w:rFonts w:asciiTheme="minorHAnsi" w:hAnsiTheme="minorHAnsi" w:cs="Calibri"/>
          <w:i/>
        </w:rPr>
      </w:pPr>
      <w:r w:rsidRPr="00D1039B">
        <w:rPr>
          <w:rFonts w:asciiTheme="minorHAnsi" w:hAnsiTheme="minorHAnsi" w:cs="Calibri"/>
          <w:b/>
          <w:bCs/>
          <w:i/>
        </w:rPr>
        <w:t>Förberedelser</w:t>
      </w:r>
      <w:r w:rsidRPr="00D1039B">
        <w:rPr>
          <w:rFonts w:asciiTheme="minorHAnsi" w:hAnsiTheme="minorHAnsi" w:cs="Calibri"/>
          <w:i/>
        </w:rPr>
        <w:t>: Köp en plastdunk på 25 dm</w:t>
      </w:r>
      <w:r w:rsidRPr="00D1039B">
        <w:rPr>
          <w:rFonts w:asciiTheme="minorHAnsi" w:hAnsiTheme="minorHAnsi" w:cs="Calibri"/>
          <w:i/>
          <w:vertAlign w:val="superscript"/>
        </w:rPr>
        <w:t>3</w:t>
      </w:r>
      <w:r w:rsidRPr="00D1039B">
        <w:rPr>
          <w:rFonts w:asciiTheme="minorHAnsi" w:hAnsiTheme="minorHAnsi" w:cs="Calibri"/>
          <w:i/>
        </w:rPr>
        <w:t>.  Den vita fyrkantiga dunken som man använder för att jäser vin i eller som erhålles då man köper stora mängder lösningsmedel tex aceton eller etanol innehåller oftast 25 dm</w:t>
      </w:r>
      <w:r w:rsidRPr="00D1039B">
        <w:rPr>
          <w:rFonts w:asciiTheme="minorHAnsi" w:hAnsiTheme="minorHAnsi" w:cs="Calibri"/>
          <w:i/>
          <w:vertAlign w:val="superscript"/>
        </w:rPr>
        <w:t>3</w:t>
      </w:r>
      <w:r w:rsidRPr="00D1039B">
        <w:rPr>
          <w:rFonts w:asciiTheme="minorHAnsi" w:hAnsiTheme="minorHAnsi" w:cs="Calibri"/>
          <w:i/>
        </w:rPr>
        <w:t>. Volymen av en gas är vid rumstemperatur 24,5 dm</w:t>
      </w:r>
      <w:r w:rsidRPr="00D1039B">
        <w:rPr>
          <w:rFonts w:asciiTheme="minorHAnsi" w:hAnsiTheme="minorHAnsi" w:cs="Calibri"/>
          <w:i/>
          <w:vertAlign w:val="superscript"/>
        </w:rPr>
        <w:t>3</w:t>
      </w:r>
      <w:r w:rsidRPr="00D1039B">
        <w:rPr>
          <w:rFonts w:asciiTheme="minorHAnsi" w:hAnsiTheme="minorHAnsi" w:cs="Calibri"/>
          <w:i/>
        </w:rPr>
        <w:t>.</w:t>
      </w:r>
    </w:p>
    <w:p w14:paraId="6E23766B" w14:textId="77777777" w:rsidR="00E03734" w:rsidRPr="00D1039B" w:rsidRDefault="00E03734" w:rsidP="00E03734">
      <w:pPr>
        <w:widowControl w:val="0"/>
        <w:autoSpaceDE w:val="0"/>
        <w:autoSpaceDN w:val="0"/>
        <w:adjustRightInd w:val="0"/>
        <w:spacing w:after="120"/>
        <w:rPr>
          <w:rFonts w:asciiTheme="minorHAnsi" w:hAnsiTheme="minorHAnsi" w:cs="Calibri"/>
          <w:i/>
        </w:rPr>
      </w:pPr>
      <w:r w:rsidRPr="00D1039B">
        <w:rPr>
          <w:rFonts w:asciiTheme="minorHAnsi" w:hAnsiTheme="minorHAnsi" w:cs="Calibri"/>
          <w:b/>
          <w:bCs/>
          <w:i/>
        </w:rPr>
        <w:t>Utförande:</w:t>
      </w:r>
      <w:r w:rsidRPr="00D1039B">
        <w:rPr>
          <w:rFonts w:asciiTheme="minorHAnsi" w:hAnsiTheme="minorHAnsi" w:cs="Calibri"/>
          <w:i/>
        </w:rPr>
        <w:t xml:space="preserve"> Väg dunken ”tom”! Diskutera att dunken inte är tom ty den innehåller luft. Luften väger. Räkna ut vad en mol luft väger. Molvikten på ”luft” är 28,96g. Om du har möjlighet så tarera vikten på dunk noll.</w:t>
      </w:r>
    </w:p>
    <w:p w14:paraId="6182C9B3" w14:textId="77777777" w:rsidR="00E03734" w:rsidRPr="00D1039B" w:rsidRDefault="00E03734" w:rsidP="00E03734">
      <w:pPr>
        <w:widowControl w:val="0"/>
        <w:autoSpaceDE w:val="0"/>
        <w:autoSpaceDN w:val="0"/>
        <w:adjustRightInd w:val="0"/>
        <w:spacing w:after="120"/>
        <w:rPr>
          <w:rFonts w:asciiTheme="minorHAnsi" w:hAnsiTheme="minorHAnsi" w:cs="Calibri"/>
          <w:i/>
        </w:rPr>
      </w:pPr>
      <w:r w:rsidRPr="00D1039B">
        <w:rPr>
          <w:rFonts w:asciiTheme="minorHAnsi" w:hAnsiTheme="minorHAnsi" w:cs="Calibri"/>
          <w:i/>
        </w:rPr>
        <w:t>Fyll dunken med koldioxid eller argon. Gasen ska vara tyngre än luft.  Vikten med koldioxid ökar med ca 15g till ca 44g. För argon ökar vikten med ca 11 g till 40g</w:t>
      </w:r>
    </w:p>
    <w:p w14:paraId="7180C858" w14:textId="77777777" w:rsidR="00E03734" w:rsidRPr="00D1039B" w:rsidRDefault="00E03734" w:rsidP="00E03734">
      <w:pPr>
        <w:widowControl w:val="0"/>
        <w:autoSpaceDE w:val="0"/>
        <w:autoSpaceDN w:val="0"/>
        <w:adjustRightInd w:val="0"/>
        <w:ind w:firstLine="1304"/>
        <w:rPr>
          <w:rFonts w:asciiTheme="minorHAnsi" w:hAnsiTheme="minorHAnsi" w:cs="Calibri"/>
          <w:i/>
        </w:rPr>
      </w:pPr>
      <w:r w:rsidRPr="00D1039B">
        <w:rPr>
          <w:rFonts w:asciiTheme="minorHAnsi" w:hAnsiTheme="minorHAnsi" w:cs="Calibri"/>
          <w:i/>
        </w:rPr>
        <w:t>Tippa bunken på sidan och låt gasen "rinna" ut. Man ser inget. Låt en elev rapportera viktminskningen.</w:t>
      </w:r>
    </w:p>
    <w:p w14:paraId="7492BC85" w14:textId="77777777" w:rsidR="00E03734" w:rsidRPr="00D1039B" w:rsidRDefault="00E03734">
      <w:pPr>
        <w:widowControl w:val="0"/>
        <w:autoSpaceDE w:val="0"/>
        <w:autoSpaceDN w:val="0"/>
        <w:adjustRightInd w:val="0"/>
        <w:ind w:firstLine="1304"/>
        <w:rPr>
          <w:rFonts w:asciiTheme="minorHAnsi" w:hAnsiTheme="minorHAnsi" w:cs="Calibri"/>
          <w:i/>
        </w:rPr>
      </w:pPr>
    </w:p>
    <w:p w14:paraId="3C573187" w14:textId="77777777" w:rsidR="00E03734" w:rsidRPr="00D1039B" w:rsidRDefault="00E03734" w:rsidP="00E03734">
      <w:pPr>
        <w:widowControl w:val="0"/>
        <w:autoSpaceDE w:val="0"/>
        <w:autoSpaceDN w:val="0"/>
        <w:adjustRightInd w:val="0"/>
        <w:rPr>
          <w:rFonts w:asciiTheme="minorHAnsi" w:hAnsiTheme="minorHAnsi" w:cs="Calibri"/>
          <w:i/>
        </w:rPr>
      </w:pPr>
      <w:r w:rsidRPr="00D1039B">
        <w:rPr>
          <w:rFonts w:asciiTheme="minorHAnsi" w:hAnsiTheme="minorHAnsi" w:cs="Calibri"/>
          <w:i/>
        </w:rPr>
        <w:t xml:space="preserve">Denna demonstration kommer från doc. Björn Lüning vid Stockholms Universitet. </w:t>
      </w:r>
    </w:p>
    <w:p w14:paraId="7813E194" w14:textId="77777777" w:rsidR="00E03734" w:rsidRPr="00D1039B" w:rsidRDefault="00E03734">
      <w:pPr>
        <w:widowControl w:val="0"/>
        <w:autoSpaceDE w:val="0"/>
        <w:autoSpaceDN w:val="0"/>
        <w:adjustRightInd w:val="0"/>
        <w:ind w:firstLine="1304"/>
        <w:rPr>
          <w:rFonts w:asciiTheme="minorHAnsi" w:hAnsiTheme="minorHAnsi" w:cs="Calibri"/>
          <w:i/>
        </w:rPr>
      </w:pPr>
    </w:p>
    <w:p w14:paraId="2DC1ED4B" w14:textId="77777777" w:rsidR="00610FD1" w:rsidRPr="00D1039B" w:rsidRDefault="00610FD1">
      <w:pPr>
        <w:widowControl w:val="0"/>
        <w:autoSpaceDE w:val="0"/>
        <w:autoSpaceDN w:val="0"/>
        <w:adjustRightInd w:val="0"/>
        <w:ind w:left="360"/>
        <w:rPr>
          <w:i/>
        </w:rPr>
      </w:pPr>
    </w:p>
    <w:p w14:paraId="03B919E9" w14:textId="77777777" w:rsidR="00610FD1" w:rsidRPr="00D1039B" w:rsidRDefault="00610FD1">
      <w:pPr>
        <w:widowControl w:val="0"/>
        <w:autoSpaceDE w:val="0"/>
        <w:autoSpaceDN w:val="0"/>
        <w:adjustRightInd w:val="0"/>
        <w:ind w:left="360"/>
        <w:rPr>
          <w:i/>
        </w:rPr>
      </w:pPr>
    </w:p>
    <w:p w14:paraId="6F23B3F1" w14:textId="77777777" w:rsidR="00610FD1" w:rsidRPr="00D1039B" w:rsidRDefault="00610FD1">
      <w:pPr>
        <w:widowControl w:val="0"/>
        <w:autoSpaceDE w:val="0"/>
        <w:autoSpaceDN w:val="0"/>
        <w:adjustRightInd w:val="0"/>
        <w:ind w:left="360"/>
        <w:rPr>
          <w:i/>
        </w:rPr>
      </w:pPr>
    </w:p>
    <w:p w14:paraId="47BB1C83" w14:textId="77777777" w:rsidR="00610FD1" w:rsidRPr="00D1039B" w:rsidRDefault="00610FD1">
      <w:pPr>
        <w:widowControl w:val="0"/>
        <w:autoSpaceDE w:val="0"/>
        <w:autoSpaceDN w:val="0"/>
        <w:adjustRightInd w:val="0"/>
        <w:rPr>
          <w:i/>
        </w:rPr>
      </w:pPr>
    </w:p>
    <w:p w14:paraId="7041A015" w14:textId="77777777" w:rsidR="00610FD1" w:rsidRPr="00D1039B" w:rsidRDefault="00610FD1">
      <w:pPr>
        <w:widowControl w:val="0"/>
        <w:autoSpaceDE w:val="0"/>
        <w:autoSpaceDN w:val="0"/>
        <w:adjustRightInd w:val="0"/>
        <w:rPr>
          <w:i/>
        </w:rPr>
      </w:pPr>
    </w:p>
    <w:p w14:paraId="20A7454F" w14:textId="77777777" w:rsidR="00610FD1" w:rsidRPr="00D1039B" w:rsidRDefault="00610FD1">
      <w:pPr>
        <w:widowControl w:val="0"/>
        <w:autoSpaceDE w:val="0"/>
        <w:autoSpaceDN w:val="0"/>
        <w:adjustRightInd w:val="0"/>
        <w:rPr>
          <w:i/>
        </w:rPr>
      </w:pPr>
    </w:p>
    <w:p w14:paraId="4C1AAEF5" w14:textId="77777777" w:rsidR="00610FD1" w:rsidRPr="00D1039B" w:rsidRDefault="00610FD1">
      <w:pPr>
        <w:widowControl w:val="0"/>
        <w:autoSpaceDE w:val="0"/>
        <w:autoSpaceDN w:val="0"/>
        <w:adjustRightInd w:val="0"/>
        <w:rPr>
          <w:i/>
        </w:rPr>
      </w:pPr>
    </w:p>
    <w:p w14:paraId="36B6BCE1" w14:textId="77777777" w:rsidR="00610FD1" w:rsidRPr="00D1039B" w:rsidRDefault="00610FD1">
      <w:pPr>
        <w:widowControl w:val="0"/>
        <w:autoSpaceDE w:val="0"/>
        <w:autoSpaceDN w:val="0"/>
        <w:adjustRightInd w:val="0"/>
        <w:rPr>
          <w:i/>
        </w:rPr>
      </w:pPr>
    </w:p>
    <w:p w14:paraId="1B78CF58" w14:textId="77777777" w:rsidR="00610FD1" w:rsidRPr="00D1039B" w:rsidRDefault="00610FD1">
      <w:pPr>
        <w:widowControl w:val="0"/>
        <w:autoSpaceDE w:val="0"/>
        <w:autoSpaceDN w:val="0"/>
        <w:adjustRightInd w:val="0"/>
        <w:rPr>
          <w:i/>
        </w:rPr>
      </w:pPr>
    </w:p>
    <w:p w14:paraId="04B72103" w14:textId="77777777" w:rsidR="00610FD1" w:rsidRPr="00D1039B" w:rsidRDefault="00610FD1">
      <w:pPr>
        <w:widowControl w:val="0"/>
        <w:autoSpaceDE w:val="0"/>
        <w:autoSpaceDN w:val="0"/>
        <w:adjustRightInd w:val="0"/>
        <w:rPr>
          <w:i/>
        </w:rPr>
      </w:pPr>
    </w:p>
    <w:p w14:paraId="007A32DB" w14:textId="77777777" w:rsidR="00610FD1" w:rsidRPr="00D1039B" w:rsidRDefault="00610FD1">
      <w:pPr>
        <w:widowControl w:val="0"/>
        <w:autoSpaceDE w:val="0"/>
        <w:autoSpaceDN w:val="0"/>
        <w:adjustRightInd w:val="0"/>
        <w:rPr>
          <w:i/>
        </w:rPr>
      </w:pPr>
    </w:p>
    <w:p w14:paraId="6AFDA8F6" w14:textId="77777777" w:rsidR="00610FD1" w:rsidRPr="00D1039B" w:rsidRDefault="00610FD1">
      <w:pPr>
        <w:widowControl w:val="0"/>
        <w:autoSpaceDE w:val="0"/>
        <w:autoSpaceDN w:val="0"/>
        <w:adjustRightInd w:val="0"/>
        <w:rPr>
          <w:i/>
        </w:rPr>
      </w:pPr>
    </w:p>
    <w:sectPr w:rsidR="00610FD1" w:rsidRPr="00D1039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01ECE"/>
    <w:multiLevelType w:val="singleLevel"/>
    <w:tmpl w:val="08B080FC"/>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0"/>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0"/>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11"/>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30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08"/>
    <w:rsid w:val="002F1309"/>
    <w:rsid w:val="00377A6A"/>
    <w:rsid w:val="00496574"/>
    <w:rsid w:val="00544A64"/>
    <w:rsid w:val="0059595A"/>
    <w:rsid w:val="005C1FED"/>
    <w:rsid w:val="00610FD1"/>
    <w:rsid w:val="0064071E"/>
    <w:rsid w:val="00687AB0"/>
    <w:rsid w:val="008F6708"/>
    <w:rsid w:val="00B27269"/>
    <w:rsid w:val="00BE53ED"/>
    <w:rsid w:val="00C80FA7"/>
    <w:rsid w:val="00CC567E"/>
    <w:rsid w:val="00D1039B"/>
    <w:rsid w:val="00E03734"/>
    <w:rsid w:val="00E17038"/>
    <w:rsid w:val="00F83E1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0ECF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3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sz w:val="24"/>
      <w:szCs w:val="2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Microsoft Office User</cp:lastModifiedBy>
  <cp:revision>2</cp:revision>
  <dcterms:created xsi:type="dcterms:W3CDTF">2017-06-22T11:41:00Z</dcterms:created>
  <dcterms:modified xsi:type="dcterms:W3CDTF">2017-06-22T11:41:00Z</dcterms:modified>
</cp:coreProperties>
</file>