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F6" w:rsidRDefault="004C77F6" w:rsidP="0038444F">
      <w:pPr>
        <w:spacing w:after="360"/>
        <w:ind w:right="249"/>
        <w:rPr>
          <w:rFonts w:ascii="Geneva" w:hAnsi="Geneva"/>
          <w:sz w:val="40"/>
          <w:szCs w:val="40"/>
        </w:rPr>
      </w:pPr>
      <w:r>
        <w:rPr>
          <w:rFonts w:ascii="Geneva" w:hAnsi="Gene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E6551" wp14:editId="4951B382">
                <wp:simplePos x="0" y="0"/>
                <wp:positionH relativeFrom="margin">
                  <wp:align>left</wp:align>
                </wp:positionH>
                <wp:positionV relativeFrom="topMargin">
                  <wp:posOffset>762000</wp:posOffset>
                </wp:positionV>
                <wp:extent cx="3573780" cy="2247900"/>
                <wp:effectExtent l="0" t="0" r="0" b="0"/>
                <wp:wrapSquare wrapText="bothSides"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7F6" w:rsidRDefault="004C77F6" w:rsidP="004C77F6">
                            <w:pPr>
                              <w:ind w:left="-142"/>
                            </w:pPr>
                          </w:p>
                          <w:p w:rsidR="00C3273E" w:rsidRDefault="004C77F6" w:rsidP="004C77F6">
                            <w:pPr>
                              <w:ind w:left="-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7D37">
                              <w:rPr>
                                <w:noProof/>
                              </w:rPr>
                              <w:drawing>
                                <wp:inline distT="0" distB="0" distL="0" distR="0" wp14:anchorId="2E4C0B32" wp14:editId="36564B2A">
                                  <wp:extent cx="3225370" cy="1805940"/>
                                  <wp:effectExtent l="0" t="0" r="0" b="3810"/>
                                  <wp:docPr id="10" name="Bildobjekt 10" descr="C:\Users\jeol4322\AppData\Local\Microsoft\Windows\Temporary Internet Files\Content.Outlook\2K2EHZ26\20171116_1954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eol4322\AppData\Local\Microsoft\Windows\Temporary Internet Files\Content.Outlook\2K2EHZ26\20171116_1954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758" t="36434" r="24626" b="21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0600" cy="1820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27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4C77F6" w:rsidRPr="00752181" w:rsidRDefault="00C3273E" w:rsidP="004C77F6">
                            <w:pPr>
                              <w:ind w:left="-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C77F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Några olika energidrycker (KRC)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E6551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0;margin-top:60pt;width:281.4pt;height:17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" filled="f" stroked="f">
                <v:textbox>
                  <w:txbxContent>
                    <w:p w:rsidR="004C77F6" w:rsidRDefault="004C77F6" w:rsidP="004C77F6">
                      <w:pPr>
                        <w:ind w:left="-142"/>
                      </w:pPr>
                    </w:p>
                    <w:p w:rsidR="00C3273E" w:rsidRDefault="004C77F6" w:rsidP="004C77F6">
                      <w:pPr>
                        <w:ind w:left="-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7D37">
                        <w:rPr>
                          <w:noProof/>
                        </w:rPr>
                        <w:drawing>
                          <wp:inline distT="0" distB="0" distL="0" distR="0" wp14:anchorId="2E4C0B32" wp14:editId="36564B2A">
                            <wp:extent cx="3225370" cy="1805940"/>
                            <wp:effectExtent l="0" t="0" r="0" b="3810"/>
                            <wp:docPr id="10" name="Bildobjekt 10" descr="C:\Users\jeol4322\AppData\Local\Microsoft\Windows\Temporary Internet Files\Content.Outlook\2K2EHZ26\20171116_1954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eol4322\AppData\Local\Microsoft\Windows\Temporary Internet Files\Content.Outlook\2K2EHZ26\20171116_1954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758" t="36434" r="24626" b="21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50600" cy="1820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27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4C77F6" w:rsidRPr="00752181" w:rsidRDefault="00C3273E" w:rsidP="004C77F6">
                      <w:pPr>
                        <w:ind w:left="-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r w:rsidR="004C77F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Några olika energidrycker (KRC)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C77F6" w:rsidRDefault="004C77F6" w:rsidP="0038444F">
      <w:pPr>
        <w:spacing w:after="360"/>
        <w:ind w:right="249"/>
        <w:rPr>
          <w:rFonts w:ascii="Geneva" w:hAnsi="Geneva"/>
          <w:sz w:val="40"/>
          <w:szCs w:val="40"/>
        </w:rPr>
      </w:pPr>
    </w:p>
    <w:p w:rsidR="004C77F6" w:rsidRDefault="004C77F6" w:rsidP="0038444F">
      <w:pPr>
        <w:spacing w:after="360"/>
        <w:ind w:right="249"/>
        <w:rPr>
          <w:rFonts w:ascii="Geneva" w:hAnsi="Geneva"/>
          <w:sz w:val="40"/>
          <w:szCs w:val="40"/>
        </w:rPr>
      </w:pPr>
    </w:p>
    <w:p w:rsidR="00BE6A49" w:rsidRPr="00BE6A49" w:rsidRDefault="004C77F6" w:rsidP="0038444F">
      <w:pPr>
        <w:spacing w:after="360"/>
        <w:ind w:right="249"/>
        <w:rPr>
          <w:rFonts w:ascii="Geneva" w:hAnsi="Geneva"/>
          <w:sz w:val="40"/>
          <w:szCs w:val="40"/>
        </w:rPr>
      </w:pPr>
      <w:r>
        <w:rPr>
          <w:rFonts w:ascii="Geneva" w:hAnsi="Geneva"/>
          <w:sz w:val="40"/>
          <w:szCs w:val="40"/>
        </w:rPr>
        <w:t>Sockerhalten i energidrycker</w:t>
      </w:r>
      <w:r>
        <w:rPr>
          <w:rFonts w:ascii="Geneva" w:hAnsi="Geneva"/>
          <w:noProof/>
          <w:sz w:val="40"/>
          <w:szCs w:val="40"/>
        </w:rPr>
        <w:t xml:space="preserve"> </w:t>
      </w:r>
    </w:p>
    <w:tbl>
      <w:tblPr>
        <w:tblStyle w:val="Tabellrutnt"/>
        <w:tblW w:w="9669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7704"/>
      </w:tblGrid>
      <w:tr w:rsidR="00BE6A49" w:rsidTr="00C40674">
        <w:tc>
          <w:tcPr>
            <w:tcW w:w="1965" w:type="dxa"/>
          </w:tcPr>
          <w:p w:rsidR="004E2345" w:rsidRPr="00654D3F" w:rsidRDefault="00273AEA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Inledning</w:t>
            </w:r>
            <w:r w:rsidR="00EF33EB" w:rsidRPr="00654D3F">
              <w:rPr>
                <w:rFonts w:ascii="Geneva" w:hAnsi="Geneva"/>
                <w:sz w:val="22"/>
                <w:szCs w:val="22"/>
              </w:rPr>
              <w:t xml:space="preserve"> </w:t>
            </w:r>
          </w:p>
        </w:tc>
        <w:tc>
          <w:tcPr>
            <w:tcW w:w="7704" w:type="dxa"/>
          </w:tcPr>
          <w:p w:rsidR="004E2345" w:rsidRPr="00752181" w:rsidRDefault="00752181" w:rsidP="0075218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56730">
              <w:rPr>
                <w:rFonts w:asciiTheme="minorHAnsi" w:hAnsiTheme="minorHAnsi"/>
                <w:sz w:val="22"/>
                <w:szCs w:val="22"/>
              </w:rPr>
              <w:t xml:space="preserve">Energidrycker är söta läskedrycker som oftast innehåller koffein, </w:t>
            </w:r>
            <w:proofErr w:type="spellStart"/>
            <w:r w:rsidRPr="00856730">
              <w:rPr>
                <w:rFonts w:asciiTheme="minorHAnsi" w:hAnsiTheme="minorHAnsi"/>
                <w:sz w:val="22"/>
                <w:szCs w:val="22"/>
              </w:rPr>
              <w:t>glukuronolakton</w:t>
            </w:r>
            <w:proofErr w:type="spellEnd"/>
            <w:r w:rsidRPr="0085673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856730">
              <w:rPr>
                <w:rFonts w:asciiTheme="minorHAnsi" w:hAnsiTheme="minorHAnsi"/>
                <w:sz w:val="22"/>
                <w:szCs w:val="22"/>
              </w:rPr>
              <w:t>taurin</w:t>
            </w:r>
            <w:proofErr w:type="spellEnd"/>
            <w:r w:rsidRPr="00856730">
              <w:rPr>
                <w:rFonts w:asciiTheme="minorHAnsi" w:hAnsiTheme="minorHAnsi"/>
                <w:sz w:val="22"/>
                <w:szCs w:val="22"/>
              </w:rPr>
              <w:t xml:space="preserve"> och B-vitaminer.</w:t>
            </w:r>
            <w:r w:rsidRPr="00856730">
              <w:rPr>
                <w:rStyle w:val="Fotnotsreferens"/>
                <w:rFonts w:asciiTheme="minorHAnsi" w:hAnsiTheme="minorHAnsi"/>
                <w:sz w:val="22"/>
                <w:szCs w:val="22"/>
              </w:rPr>
              <w:footnoteReference w:id="1"/>
            </w:r>
            <w:r w:rsidRPr="00856730">
              <w:rPr>
                <w:rFonts w:asciiTheme="minorHAnsi" w:hAnsiTheme="minorHAnsi"/>
                <w:sz w:val="22"/>
                <w:szCs w:val="22"/>
              </w:rPr>
              <w:t xml:space="preserve"> Det finns olika met</w:t>
            </w:r>
            <w:r>
              <w:rPr>
                <w:rFonts w:asciiTheme="minorHAnsi" w:hAnsiTheme="minorHAnsi"/>
                <w:sz w:val="22"/>
                <w:szCs w:val="22"/>
              </w:rPr>
              <w:t>oder för att analysera dryckerna. Vid bestämning av sockerinnehållet kan man utnyttja det faktum att sockerlösningar har högre densitet än rent vatten. Då kan man använda sig av</w:t>
            </w:r>
            <w:r w:rsidRPr="00856730">
              <w:rPr>
                <w:rFonts w:asciiTheme="minorHAnsi" w:hAnsiTheme="minorHAnsi"/>
                <w:sz w:val="22"/>
                <w:szCs w:val="22"/>
              </w:rPr>
              <w:t xml:space="preserve"> en </w:t>
            </w:r>
            <w:r w:rsidRPr="00856730">
              <w:rPr>
                <w:rStyle w:val="uppslag"/>
                <w:rFonts w:asciiTheme="minorHAnsi" w:hAnsiTheme="minorHAnsi"/>
                <w:sz w:val="22"/>
                <w:szCs w:val="22"/>
              </w:rPr>
              <w:t>hydrometer</w:t>
            </w:r>
            <w:r w:rsidRPr="00856730">
              <w:rPr>
                <w:rStyle w:val="def"/>
                <w:rFonts w:asciiTheme="minorHAnsi" w:hAnsiTheme="minorHAnsi"/>
                <w:sz w:val="22"/>
                <w:szCs w:val="22"/>
              </w:rPr>
              <w:t>.</w:t>
            </w:r>
            <w:r w:rsidRPr="0085673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E6A49" w:rsidTr="00C40674">
        <w:tc>
          <w:tcPr>
            <w:tcW w:w="1965" w:type="dxa"/>
          </w:tcPr>
          <w:p w:rsidR="004E2345" w:rsidRDefault="00752181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En hydrometer</w:t>
            </w:r>
          </w:p>
          <w:p w:rsidR="0049732A" w:rsidRPr="0049732A" w:rsidRDefault="0049732A" w:rsidP="0049732A">
            <w:pPr>
              <w:spacing w:before="120"/>
              <w:jc w:val="center"/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704" w:type="dxa"/>
          </w:tcPr>
          <w:p w:rsidR="004E2345" w:rsidRPr="00752181" w:rsidRDefault="0049732A" w:rsidP="0075218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D7D3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48895</wp:posOffset>
                  </wp:positionH>
                  <wp:positionV relativeFrom="margin">
                    <wp:posOffset>82550</wp:posOffset>
                  </wp:positionV>
                  <wp:extent cx="523240" cy="1358265"/>
                  <wp:effectExtent l="0" t="0" r="0" b="0"/>
                  <wp:wrapSquare wrapText="bothSides"/>
                  <wp:docPr id="3" name="Bildobjekt 3" descr="C:\Users\jeol4322\AppData\Local\Microsoft\Windows\Temporary Internet Files\Content.Outlook\2K2EHZ26\20171121_142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ol4322\AppData\Local\Microsoft\Windows\Temporary Internet Files\Content.Outlook\2K2EHZ26\20171121_1426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41" t="18927" r="10772" b="25"/>
                          <a:stretch/>
                        </pic:blipFill>
                        <pic:spPr bwMode="auto">
                          <a:xfrm>
                            <a:off x="0" y="0"/>
                            <a:ext cx="523240" cy="13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2181" w:rsidRPr="00856730">
              <w:rPr>
                <w:rFonts w:asciiTheme="minorHAnsi" w:hAnsiTheme="minorHAnsi"/>
                <w:sz w:val="22"/>
                <w:szCs w:val="22"/>
              </w:rPr>
              <w:t>En enkel hydrometer k</w:t>
            </w:r>
            <w:r w:rsidR="00752181">
              <w:rPr>
                <w:rFonts w:asciiTheme="minorHAnsi" w:hAnsiTheme="minorHAnsi"/>
                <w:sz w:val="22"/>
                <w:szCs w:val="22"/>
              </w:rPr>
              <w:t>an tillverkas på följande sätt: S</w:t>
            </w:r>
            <w:r w:rsidR="0038444F">
              <w:rPr>
                <w:rFonts w:asciiTheme="minorHAnsi" w:hAnsiTheme="minorHAnsi"/>
                <w:sz w:val="22"/>
                <w:szCs w:val="22"/>
              </w:rPr>
              <w:t xml:space="preserve">ätt </w:t>
            </w:r>
            <w:r w:rsidR="00752181" w:rsidRPr="00856730">
              <w:rPr>
                <w:rFonts w:asciiTheme="minorHAnsi" w:hAnsiTheme="minorHAnsi"/>
                <w:sz w:val="22"/>
                <w:szCs w:val="22"/>
              </w:rPr>
              <w:t>häftmassa i ena änden</w:t>
            </w:r>
            <w:r w:rsidR="00752181">
              <w:rPr>
                <w:rFonts w:asciiTheme="minorHAnsi" w:hAnsiTheme="minorHAnsi"/>
                <w:sz w:val="22"/>
                <w:szCs w:val="22"/>
              </w:rPr>
              <w:t xml:space="preserve"> av ett lite bredare sugrör och fyll det några centimeter upp med sand. Placera sugröret i en hög behållare fylld med vatten och justera dess längd och sandmängd </w:t>
            </w:r>
            <w:r w:rsidR="003024FF">
              <w:rPr>
                <w:rFonts w:asciiTheme="minorHAnsi" w:hAnsiTheme="minorHAnsi"/>
                <w:sz w:val="22"/>
                <w:szCs w:val="22"/>
              </w:rPr>
              <w:t xml:space="preserve">så </w:t>
            </w:r>
            <w:r w:rsidR="00752181">
              <w:rPr>
                <w:rFonts w:asciiTheme="minorHAnsi" w:hAnsiTheme="minorHAnsi"/>
                <w:sz w:val="22"/>
                <w:szCs w:val="22"/>
              </w:rPr>
              <w:t>att det flyter lodrätt (Bild).</w:t>
            </w:r>
            <w:r w:rsidR="00752181" w:rsidRPr="00856730">
              <w:rPr>
                <w:rFonts w:asciiTheme="minorHAnsi" w:hAnsiTheme="minorHAnsi"/>
                <w:sz w:val="22"/>
                <w:szCs w:val="22"/>
              </w:rPr>
              <w:t xml:space="preserve"> Gör markeringar på sugröret, exempelvis med en vattenfast penna.</w:t>
            </w:r>
            <w:r w:rsidR="00752181">
              <w:rPr>
                <w:rFonts w:asciiTheme="minorHAnsi" w:hAnsiTheme="minorHAnsi"/>
                <w:sz w:val="22"/>
                <w:szCs w:val="22"/>
              </w:rPr>
              <w:t xml:space="preserve"> Innan hydrometern kan användas för att bestämma sockerhalten i energidrycken behöver den kalibreras genom att bestämma vilka mätvärden den ger för några vattenlösningar med kända sockerhalter.</w:t>
            </w:r>
            <w:r w:rsidR="00752181" w:rsidRPr="0085673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E77E3" w:rsidTr="00C40674">
        <w:tc>
          <w:tcPr>
            <w:tcW w:w="1965" w:type="dxa"/>
          </w:tcPr>
          <w:p w:rsidR="002E77E3" w:rsidRDefault="002E77E3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Ris</w:t>
            </w:r>
            <w:r w:rsidR="00DA2D24">
              <w:rPr>
                <w:rFonts w:ascii="Geneva" w:hAnsi="Geneva"/>
                <w:sz w:val="22"/>
                <w:szCs w:val="22"/>
              </w:rPr>
              <w:t>k</w:t>
            </w:r>
            <w:r>
              <w:rPr>
                <w:rFonts w:ascii="Geneva" w:hAnsi="Geneva"/>
                <w:sz w:val="22"/>
                <w:szCs w:val="22"/>
              </w:rPr>
              <w:t>bedömning</w:t>
            </w:r>
          </w:p>
        </w:tc>
        <w:tc>
          <w:tcPr>
            <w:tcW w:w="7704" w:type="dxa"/>
          </w:tcPr>
          <w:p w:rsidR="002E77E3" w:rsidRPr="00FD7D37" w:rsidRDefault="002E77E3" w:rsidP="00752181">
            <w:pPr>
              <w:spacing w:before="120" w:after="120"/>
              <w:rPr>
                <w:noProof/>
              </w:rPr>
            </w:pPr>
            <w:r w:rsidRPr="00856730">
              <w:rPr>
                <w:rFonts w:asciiTheme="minorHAnsi" w:hAnsiTheme="minorHAnsi"/>
                <w:sz w:val="22"/>
                <w:szCs w:val="22"/>
              </w:rPr>
              <w:t>Laborationen kan betraktas som riskfri.</w:t>
            </w:r>
          </w:p>
        </w:tc>
      </w:tr>
      <w:tr w:rsidR="00C40674" w:rsidTr="00254764">
        <w:tc>
          <w:tcPr>
            <w:tcW w:w="9669" w:type="dxa"/>
            <w:gridSpan w:val="2"/>
          </w:tcPr>
          <w:p w:rsidR="00C40674" w:rsidRPr="003507F3" w:rsidRDefault="00C40674" w:rsidP="00F0732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Geneva" w:hAnsi="Genev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987F48" wp14:editId="6957A580">
                      <wp:simplePos x="0" y="0"/>
                      <wp:positionH relativeFrom="margin">
                        <wp:posOffset>668020</wp:posOffset>
                      </wp:positionH>
                      <wp:positionV relativeFrom="topMargin">
                        <wp:posOffset>113665</wp:posOffset>
                      </wp:positionV>
                      <wp:extent cx="4754880" cy="2209800"/>
                      <wp:effectExtent l="0" t="0" r="0" b="0"/>
                      <wp:wrapSquare wrapText="bothSides"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4880" cy="220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674" w:rsidRDefault="00C40674" w:rsidP="00A00E0A">
                                  <w:pPr>
                                    <w:ind w:left="-142"/>
                                  </w:pPr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7265F9" wp14:editId="1CBEB1DD">
                                        <wp:extent cx="1226820" cy="1189154"/>
                                        <wp:effectExtent l="0" t="0" r="0" b="0"/>
                                        <wp:docPr id="25" name="Bildobjekt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caffeine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2018" cy="11941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BA2BCC" wp14:editId="332F2583">
                                        <wp:extent cx="1661160" cy="1071716"/>
                                        <wp:effectExtent l="0" t="0" r="0" b="0"/>
                                        <wp:docPr id="26" name="Bildobjekt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taurine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6740" cy="10817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BEE011" wp14:editId="5FA6BEF8">
                                        <wp:extent cx="1457119" cy="1033145"/>
                                        <wp:effectExtent l="0" t="0" r="0" b="0"/>
                                        <wp:docPr id="27" name="Bildobjekt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440px-Glucuronolactone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6783" cy="10399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40674" w:rsidRDefault="00C40674" w:rsidP="00A00E0A">
                                  <w:pPr>
                                    <w:ind w:left="-142"/>
                                  </w:pPr>
                                </w:p>
                                <w:p w:rsidR="00C40674" w:rsidRDefault="00C40674" w:rsidP="004F2600">
                                  <w:pPr>
                                    <w:pStyle w:val="Liststycke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(b)   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(c)</w:t>
                                  </w:r>
                                </w:p>
                                <w:p w:rsidR="00C40674" w:rsidRDefault="00C40674" w:rsidP="00A00E0A">
                                  <w:pPr>
                                    <w:ind w:left="-14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40674" w:rsidRPr="00752181" w:rsidRDefault="00C40674" w:rsidP="00A00E0A">
                                  <w:pPr>
                                    <w:ind w:left="-14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Strukturformler för (a) koffein, (b)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taurin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och (c)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glukuronolakton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87F48" id="Textruta 1" o:spid="_x0000_s1027" type="#_x0000_t202" style="position:absolute;margin-left:52.6pt;margin-top:8.95pt;width:374.4pt;height:17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" filled="f" stroked="f">
                      <v:textbox>
                        <w:txbxContent>
                          <w:p w:rsidR="00C40674" w:rsidRDefault="00C40674" w:rsidP="00A00E0A">
                            <w:pPr>
                              <w:ind w:left="-142"/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7265F9" wp14:editId="1CBEB1DD">
                                  <wp:extent cx="1226820" cy="1189154"/>
                                  <wp:effectExtent l="0" t="0" r="0" b="0"/>
                                  <wp:docPr id="25" name="Bildobjekt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caffeine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2018" cy="11941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A2BCC" wp14:editId="332F2583">
                                  <wp:extent cx="1661160" cy="1071716"/>
                                  <wp:effectExtent l="0" t="0" r="0" b="0"/>
                                  <wp:docPr id="26" name="Bildobjekt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taurin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6740" cy="1081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EE011" wp14:editId="5FA6BEF8">
                                  <wp:extent cx="1457119" cy="1033145"/>
                                  <wp:effectExtent l="0" t="0" r="0" b="0"/>
                                  <wp:docPr id="27" name="Bildobjekt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440px-Glucuronolactone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6783" cy="1039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0674" w:rsidRDefault="00C40674" w:rsidP="00A00E0A">
                            <w:pPr>
                              <w:ind w:left="-142"/>
                            </w:pPr>
                          </w:p>
                          <w:p w:rsidR="00C40674" w:rsidRDefault="00C40674" w:rsidP="004F2600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(b)     </w:t>
                            </w:r>
                            <w:r>
                              <w:tab/>
                            </w:r>
                            <w:r>
                              <w:tab/>
                              <w:t>(c)</w:t>
                            </w:r>
                          </w:p>
                          <w:p w:rsidR="00C40674" w:rsidRDefault="00C40674" w:rsidP="00A00E0A">
                            <w:pPr>
                              <w:ind w:left="-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40674" w:rsidRPr="00752181" w:rsidRDefault="00C40674" w:rsidP="00A00E0A">
                            <w:pPr>
                              <w:ind w:left="-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Strukturformler för (a) koffein, (b)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taurin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och (c)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glukuronolakton</w:t>
                            </w:r>
                            <w:proofErr w:type="spellEnd"/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:rsidR="005B4686" w:rsidRDefault="00654D3F">
      <w:r w:rsidRPr="00273AEA">
        <w:br w:type="page"/>
      </w:r>
    </w:p>
    <w:p w:rsidR="000A2933" w:rsidRPr="00BE6A49" w:rsidRDefault="000A2933" w:rsidP="000A2933">
      <w:pPr>
        <w:spacing w:after="360"/>
        <w:ind w:right="249"/>
        <w:rPr>
          <w:rFonts w:ascii="Geneva" w:hAnsi="Geneva"/>
          <w:sz w:val="40"/>
          <w:szCs w:val="40"/>
        </w:rPr>
      </w:pPr>
      <w:r>
        <w:rPr>
          <w:rFonts w:ascii="Geneva" w:hAnsi="Geneva"/>
          <w:sz w:val="40"/>
          <w:szCs w:val="40"/>
        </w:rPr>
        <w:lastRenderedPageBreak/>
        <w:t>Inledande frågor</w:t>
      </w:r>
      <w:r w:rsidR="00AC439D">
        <w:rPr>
          <w:rFonts w:ascii="Geneva" w:hAnsi="Geneva"/>
          <w:sz w:val="40"/>
          <w:szCs w:val="40"/>
        </w:rPr>
        <w:t xml:space="preserve"> </w:t>
      </w:r>
    </w:p>
    <w:p w:rsidR="000A2933" w:rsidRDefault="000A2933"/>
    <w:tbl>
      <w:tblPr>
        <w:tblStyle w:val="Tabellrutnt"/>
        <w:tblW w:w="9669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401"/>
      </w:tblGrid>
      <w:tr w:rsidR="001638CD" w:rsidRPr="00752181" w:rsidTr="00D623F8">
        <w:tc>
          <w:tcPr>
            <w:tcW w:w="1872" w:type="dxa"/>
            <w:tcBorders>
              <w:right w:val="single" w:sz="4" w:space="0" w:color="auto"/>
            </w:tcBorders>
          </w:tcPr>
          <w:p w:rsidR="005B4686" w:rsidRPr="00654D3F" w:rsidRDefault="00AF3B2C" w:rsidP="008B0103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Fråga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C" w:rsidRDefault="00AF3B2C" w:rsidP="00AF3B2C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Varför kan hydrometern användas?</w:t>
            </w:r>
            <w:r w:rsidRPr="00654D3F">
              <w:rPr>
                <w:rFonts w:ascii="Geneva" w:hAnsi="Geneva"/>
                <w:sz w:val="22"/>
                <w:szCs w:val="22"/>
              </w:rPr>
              <w:t xml:space="preserve"> </w:t>
            </w:r>
          </w:p>
          <w:p w:rsidR="00AF3B2C" w:rsidRDefault="00AF3B2C" w:rsidP="00AF3B2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3B2C" w:rsidRDefault="00AF3B2C" w:rsidP="00AF3B2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3B2C" w:rsidRDefault="00AF3B2C" w:rsidP="00AF3B2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3B2C" w:rsidRPr="00AF3B2C" w:rsidRDefault="00AF3B2C" w:rsidP="00AF3B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8CD" w:rsidRPr="00752181" w:rsidTr="00D623F8">
        <w:tc>
          <w:tcPr>
            <w:tcW w:w="1872" w:type="dxa"/>
            <w:tcBorders>
              <w:right w:val="single" w:sz="4" w:space="0" w:color="auto"/>
            </w:tcBorders>
          </w:tcPr>
          <w:p w:rsidR="005B4686" w:rsidRPr="0049732A" w:rsidRDefault="00AF3B2C" w:rsidP="005B4686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Fråga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86" w:rsidRDefault="002C1D57" w:rsidP="008B0103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Vad händer när</w:t>
            </w:r>
            <w:r w:rsidR="00AF3B2C">
              <w:rPr>
                <w:rFonts w:ascii="Geneva" w:hAnsi="Geneva"/>
                <w:sz w:val="22"/>
                <w:szCs w:val="22"/>
              </w:rPr>
              <w:t xml:space="preserve"> socker löser sig i vatten på ett molekylärt plan?</w:t>
            </w:r>
          </w:p>
          <w:p w:rsidR="002C1D57" w:rsidRDefault="002C1D57" w:rsidP="008B0103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</w:p>
          <w:p w:rsidR="002C1D57" w:rsidRDefault="002C1D57" w:rsidP="008B0103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</w:p>
          <w:p w:rsidR="002C1D57" w:rsidRDefault="002C1D57" w:rsidP="008B0103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</w:p>
          <w:p w:rsidR="002C1D57" w:rsidRDefault="002C1D57" w:rsidP="008B0103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</w:p>
          <w:p w:rsidR="00D623F8" w:rsidRDefault="00D623F8" w:rsidP="008B0103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</w:p>
          <w:p w:rsidR="002C1D57" w:rsidRDefault="002C1D57" w:rsidP="008B010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7D7838" w:rsidRPr="00752181" w:rsidRDefault="007D7838" w:rsidP="008B010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8CD" w:rsidRPr="00752181" w:rsidTr="007D7838">
        <w:tc>
          <w:tcPr>
            <w:tcW w:w="1872" w:type="dxa"/>
            <w:tcBorders>
              <w:right w:val="single" w:sz="4" w:space="0" w:color="auto"/>
            </w:tcBorders>
          </w:tcPr>
          <w:p w:rsidR="00F92D5D" w:rsidRDefault="00F92D5D" w:rsidP="005B4686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Fråga 3</w:t>
            </w:r>
          </w:p>
          <w:p w:rsidR="00F92D5D" w:rsidRDefault="00F92D5D" w:rsidP="005B4686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noProof/>
                <w:sz w:val="22"/>
                <w:szCs w:val="22"/>
              </w:rPr>
              <w:drawing>
                <wp:inline distT="0" distB="0" distL="0" distR="0">
                  <wp:extent cx="1303637" cy="670560"/>
                  <wp:effectExtent l="0" t="0" r="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ckaros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146" cy="69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2D5D" w:rsidRDefault="00F92D5D" w:rsidP="005B4686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Sackaros</w:t>
            </w:r>
          </w:p>
          <w:p w:rsidR="00F92D5D" w:rsidRPr="00F92D5D" w:rsidRDefault="00F92D5D" w:rsidP="005B4686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(C</w:t>
            </w:r>
            <w:r>
              <w:rPr>
                <w:rFonts w:ascii="Geneva" w:hAnsi="Geneva"/>
                <w:sz w:val="22"/>
                <w:szCs w:val="22"/>
                <w:vertAlign w:val="subscript"/>
              </w:rPr>
              <w:t>12</w:t>
            </w:r>
            <w:r>
              <w:rPr>
                <w:rFonts w:ascii="Geneva" w:hAnsi="Geneva"/>
                <w:sz w:val="22"/>
                <w:szCs w:val="22"/>
              </w:rPr>
              <w:t>H</w:t>
            </w:r>
            <w:r>
              <w:rPr>
                <w:rFonts w:ascii="Geneva" w:hAnsi="Geneva"/>
                <w:sz w:val="22"/>
                <w:szCs w:val="22"/>
                <w:vertAlign w:val="subscript"/>
              </w:rPr>
              <w:t>22</w:t>
            </w:r>
            <w:r>
              <w:rPr>
                <w:rFonts w:ascii="Geneva" w:hAnsi="Geneva"/>
                <w:sz w:val="22"/>
                <w:szCs w:val="22"/>
              </w:rPr>
              <w:t>O</w:t>
            </w:r>
            <w:r>
              <w:rPr>
                <w:rFonts w:ascii="Geneva" w:hAnsi="Geneva"/>
                <w:sz w:val="22"/>
                <w:szCs w:val="22"/>
                <w:vertAlign w:val="subscript"/>
              </w:rPr>
              <w:t>11</w:t>
            </w:r>
            <w:r>
              <w:rPr>
                <w:rFonts w:ascii="Geneva" w:hAnsi="Geneva"/>
                <w:sz w:val="22"/>
                <w:szCs w:val="22"/>
              </w:rPr>
              <w:t>)</w:t>
            </w:r>
          </w:p>
          <w:p w:rsidR="00F92D5D" w:rsidRPr="00F92D5D" w:rsidRDefault="00F92D5D" w:rsidP="005B4686">
            <w:pPr>
              <w:spacing w:before="120"/>
              <w:rPr>
                <w:rFonts w:ascii="Geneva" w:hAnsi="Geneva"/>
                <w:sz w:val="22"/>
                <w:szCs w:val="22"/>
                <w:vertAlign w:val="subscript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5D" w:rsidRDefault="00F92D5D" w:rsidP="008B0103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 xml:space="preserve">Vilken sockerkoncentration </w:t>
            </w:r>
            <w:r w:rsidR="00472696">
              <w:rPr>
                <w:rFonts w:ascii="Geneva" w:hAnsi="Geneva"/>
                <w:sz w:val="22"/>
                <w:szCs w:val="22"/>
              </w:rPr>
              <w:t>(</w:t>
            </w:r>
            <w:r w:rsidR="002C1D57">
              <w:rPr>
                <w:rFonts w:ascii="Geneva" w:hAnsi="Geneva"/>
                <w:sz w:val="22"/>
                <w:szCs w:val="22"/>
              </w:rPr>
              <w:t>i mol/dm</w:t>
            </w:r>
            <w:r w:rsidR="002C1D57">
              <w:rPr>
                <w:rFonts w:ascii="Geneva" w:hAnsi="Geneva"/>
                <w:sz w:val="22"/>
                <w:szCs w:val="22"/>
                <w:vertAlign w:val="superscript"/>
              </w:rPr>
              <w:t>3</w:t>
            </w:r>
            <w:r w:rsidR="00472696">
              <w:rPr>
                <w:rFonts w:ascii="Geneva" w:hAnsi="Geneva"/>
                <w:sz w:val="22"/>
                <w:szCs w:val="22"/>
              </w:rPr>
              <w:t xml:space="preserve">) </w:t>
            </w:r>
            <w:r>
              <w:rPr>
                <w:rFonts w:ascii="Geneva" w:hAnsi="Geneva"/>
                <w:sz w:val="22"/>
                <w:szCs w:val="22"/>
              </w:rPr>
              <w:t>har en energidryck med masshalten 17 %</w:t>
            </w:r>
            <w:r w:rsidR="00472696">
              <w:rPr>
                <w:rFonts w:ascii="Geneva" w:hAnsi="Geneva"/>
                <w:sz w:val="22"/>
                <w:szCs w:val="22"/>
              </w:rPr>
              <w:t xml:space="preserve"> (d.v.s. 17 g socker per 100 g energidryck)</w:t>
            </w:r>
            <w:r w:rsidR="002C1D57">
              <w:rPr>
                <w:rFonts w:ascii="Geneva" w:hAnsi="Geneva"/>
                <w:sz w:val="22"/>
                <w:szCs w:val="22"/>
              </w:rPr>
              <w:t>?</w:t>
            </w:r>
          </w:p>
          <w:p w:rsidR="002C1D57" w:rsidRDefault="002C1D57" w:rsidP="008B0103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</w:p>
          <w:p w:rsidR="00D623F8" w:rsidRDefault="00D623F8" w:rsidP="008B0103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</w:p>
          <w:p w:rsidR="00D623F8" w:rsidRDefault="00D623F8" w:rsidP="008B0103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</w:p>
          <w:p w:rsidR="00D623F8" w:rsidRDefault="00D623F8" w:rsidP="008B0103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</w:p>
          <w:p w:rsidR="00D623F8" w:rsidRDefault="00D623F8" w:rsidP="008B0103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</w:p>
          <w:p w:rsidR="00D623F8" w:rsidRDefault="00D623F8" w:rsidP="008B0103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</w:p>
          <w:p w:rsidR="00D623F8" w:rsidRDefault="00D623F8" w:rsidP="008B0103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</w:p>
          <w:p w:rsidR="00C40674" w:rsidRDefault="00C40674" w:rsidP="008B0103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</w:p>
          <w:p w:rsidR="007D7838" w:rsidRDefault="007D7838" w:rsidP="008B0103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</w:p>
          <w:p w:rsidR="002C1D57" w:rsidRDefault="002C1D57" w:rsidP="008B0103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</w:p>
        </w:tc>
      </w:tr>
      <w:tr w:rsidR="007D7838" w:rsidRPr="00752181" w:rsidTr="00D623F8">
        <w:tc>
          <w:tcPr>
            <w:tcW w:w="1872" w:type="dxa"/>
            <w:tcBorders>
              <w:right w:val="single" w:sz="4" w:space="0" w:color="auto"/>
            </w:tcBorders>
          </w:tcPr>
          <w:p w:rsidR="007D7838" w:rsidRDefault="007D7838" w:rsidP="005B4686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Fråga 4</w:t>
            </w:r>
          </w:p>
          <w:p w:rsidR="007D7838" w:rsidRDefault="001638CD" w:rsidP="005B4686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C1653C" wp14:editId="09556054">
                  <wp:extent cx="1092962" cy="705136"/>
                  <wp:effectExtent l="0" t="0" r="0" b="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aurin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09" cy="7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838" w:rsidRDefault="007D7838" w:rsidP="001638CD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 xml:space="preserve">Skriv summaformeln för </w:t>
            </w:r>
            <w:proofErr w:type="spellStart"/>
            <w:r w:rsidR="001638CD">
              <w:rPr>
                <w:rFonts w:ascii="Geneva" w:hAnsi="Geneva"/>
                <w:sz w:val="22"/>
                <w:szCs w:val="22"/>
              </w:rPr>
              <w:t>taurin</w:t>
            </w:r>
            <w:proofErr w:type="spellEnd"/>
          </w:p>
        </w:tc>
      </w:tr>
      <w:tr w:rsidR="001638CD" w:rsidRPr="00FD7D37" w:rsidTr="007D7838">
        <w:tc>
          <w:tcPr>
            <w:tcW w:w="1872" w:type="dxa"/>
            <w:tcBorders>
              <w:right w:val="single" w:sz="4" w:space="0" w:color="auto"/>
            </w:tcBorders>
          </w:tcPr>
          <w:p w:rsidR="005B4686" w:rsidRDefault="001638CD" w:rsidP="008B0103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proofErr w:type="spellStart"/>
            <w:r>
              <w:rPr>
                <w:rFonts w:ascii="Geneva" w:hAnsi="Geneva"/>
                <w:sz w:val="22"/>
                <w:szCs w:val="22"/>
              </w:rPr>
              <w:t>Taurin</w:t>
            </w:r>
            <w:proofErr w:type="spellEnd"/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86" w:rsidRDefault="005B4686" w:rsidP="008B0103">
            <w:pPr>
              <w:spacing w:before="120" w:after="120"/>
              <w:rPr>
                <w:noProof/>
              </w:rPr>
            </w:pPr>
          </w:p>
          <w:p w:rsidR="00AC439D" w:rsidRPr="00FD7D37" w:rsidRDefault="00AC439D" w:rsidP="008B0103">
            <w:pPr>
              <w:spacing w:before="120" w:after="120"/>
              <w:rPr>
                <w:noProof/>
              </w:rPr>
            </w:pPr>
          </w:p>
        </w:tc>
      </w:tr>
    </w:tbl>
    <w:p w:rsidR="005B4686" w:rsidRDefault="005B4686">
      <w:r>
        <w:br w:type="page"/>
      </w:r>
    </w:p>
    <w:p w:rsidR="005B4686" w:rsidRPr="00BE6A49" w:rsidRDefault="005B4686" w:rsidP="005B4686">
      <w:pPr>
        <w:spacing w:after="360"/>
        <w:ind w:right="249"/>
        <w:rPr>
          <w:rFonts w:ascii="Geneva" w:hAnsi="Geneva"/>
          <w:sz w:val="40"/>
          <w:szCs w:val="40"/>
        </w:rPr>
      </w:pPr>
      <w:r>
        <w:rPr>
          <w:rFonts w:ascii="Geneva" w:hAnsi="Geneva"/>
          <w:sz w:val="40"/>
          <w:szCs w:val="40"/>
        </w:rPr>
        <w:lastRenderedPageBreak/>
        <w:t>Genomförande</w:t>
      </w:r>
    </w:p>
    <w:p w:rsidR="00654D3F" w:rsidRPr="00273AEA" w:rsidRDefault="00654D3F" w:rsidP="00F07322">
      <w:pPr>
        <w:spacing w:before="120"/>
      </w:pPr>
    </w:p>
    <w:tbl>
      <w:tblPr>
        <w:tblStyle w:val="Tabellrutnt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73AEA" w:rsidTr="00F92D5D">
        <w:tc>
          <w:tcPr>
            <w:tcW w:w="1843" w:type="dxa"/>
          </w:tcPr>
          <w:p w:rsidR="00EF33EB" w:rsidRPr="00654D3F" w:rsidRDefault="002E77E3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Material</w:t>
            </w:r>
          </w:p>
        </w:tc>
        <w:tc>
          <w:tcPr>
            <w:tcW w:w="7655" w:type="dxa"/>
          </w:tcPr>
          <w:p w:rsidR="004E2345" w:rsidRPr="00654D3F" w:rsidRDefault="00AC439D" w:rsidP="00F0732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Mätcylinder,</w:t>
            </w:r>
            <w:r w:rsidR="002E77E3">
              <w:rPr>
                <w:rFonts w:asciiTheme="minorHAnsi" w:hAnsiTheme="minorHAnsi"/>
                <w:sz w:val="22"/>
                <w:szCs w:val="22"/>
              </w:rPr>
              <w:t xml:space="preserve"> 250 cm</w:t>
            </w:r>
            <w:r w:rsidR="002E77E3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="002E77E3" w:rsidRPr="00856730">
              <w:rPr>
                <w:rFonts w:asciiTheme="minorHAnsi" w:hAnsiTheme="minorHAnsi"/>
                <w:sz w:val="22"/>
                <w:szCs w:val="22"/>
              </w:rPr>
              <w:t>, sockerbitar av lät</w:t>
            </w:r>
            <w:r w:rsidR="002E77E3">
              <w:rPr>
                <w:rFonts w:asciiTheme="minorHAnsi" w:hAnsiTheme="minorHAnsi"/>
                <w:sz w:val="22"/>
                <w:szCs w:val="22"/>
              </w:rPr>
              <w:t>tlöslig sort</w:t>
            </w:r>
            <w:r w:rsidR="00E57597">
              <w:rPr>
                <w:rFonts w:asciiTheme="minorHAnsi" w:hAnsiTheme="minorHAnsi"/>
                <w:sz w:val="22"/>
                <w:szCs w:val="22"/>
              </w:rPr>
              <w:t xml:space="preserve"> (3,5 g ± 0,1 g)</w:t>
            </w:r>
            <w:r w:rsidR="00AF3B2C">
              <w:rPr>
                <w:rFonts w:asciiTheme="minorHAnsi" w:hAnsiTheme="minorHAnsi"/>
                <w:sz w:val="22"/>
                <w:szCs w:val="22"/>
              </w:rPr>
              <w:t>, olika energidrycker, sugrör, häftmassa, sand, linjal, vattenfast penna</w:t>
            </w:r>
            <w:r w:rsidR="002E77E3" w:rsidRPr="0085673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73AEA" w:rsidTr="00F92D5D">
        <w:tc>
          <w:tcPr>
            <w:tcW w:w="1843" w:type="dxa"/>
          </w:tcPr>
          <w:p w:rsidR="00654D3F" w:rsidRPr="00654D3F" w:rsidRDefault="00DA2D24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Uppgift</w:t>
            </w:r>
          </w:p>
        </w:tc>
        <w:tc>
          <w:tcPr>
            <w:tcW w:w="7655" w:type="dxa"/>
          </w:tcPr>
          <w:p w:rsidR="002E77E3" w:rsidRDefault="002E77E3" w:rsidP="002E77E3">
            <w:pPr>
              <w:pStyle w:val="Liststycke"/>
              <w:numPr>
                <w:ilvl w:val="0"/>
                <w:numId w:val="5"/>
              </w:numPr>
              <w:spacing w:before="120" w:after="12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Tillverka en enkel hydrometer.</w:t>
            </w:r>
          </w:p>
          <w:p w:rsidR="005F7E51" w:rsidRDefault="005F7E51" w:rsidP="00B01399">
            <w:pPr>
              <w:pStyle w:val="Liststycke"/>
              <w:numPr>
                <w:ilvl w:val="0"/>
                <w:numId w:val="5"/>
              </w:numPr>
              <w:spacing w:before="120" w:after="12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Undersök vilka utslag du får på hydrometern i olika sockerlösningar. </w:t>
            </w:r>
          </w:p>
          <w:p w:rsidR="005F7E51" w:rsidRDefault="005F7E51" w:rsidP="005F7E51">
            <w:pPr>
              <w:pStyle w:val="Liststycke"/>
              <w:numPr>
                <w:ilvl w:val="0"/>
                <w:numId w:val="5"/>
              </w:numPr>
              <w:spacing w:before="120" w:after="12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Gör en kalibreringskurva för hydrometern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m.h.a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tabellen och rita ett diagram i det rutade området nedan.</w:t>
            </w:r>
          </w:p>
          <w:p w:rsidR="00654D3F" w:rsidRPr="002E77E3" w:rsidRDefault="003C0781" w:rsidP="005F7E51">
            <w:pPr>
              <w:pStyle w:val="Liststycke"/>
              <w:numPr>
                <w:ilvl w:val="0"/>
                <w:numId w:val="5"/>
              </w:numPr>
              <w:spacing w:before="120" w:after="12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AC439D">
              <w:rPr>
                <w:rFonts w:asciiTheme="minorHAnsi" w:hAnsiTheme="minorHAnsi"/>
                <w:sz w:val="22"/>
                <w:szCs w:val="22"/>
              </w:rPr>
              <w:t>estäm sockerhalten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77E3">
              <w:rPr>
                <w:rFonts w:asciiTheme="minorHAnsi" w:hAnsiTheme="minorHAnsi"/>
                <w:sz w:val="22"/>
                <w:szCs w:val="22"/>
              </w:rPr>
              <w:t>i energidryckerna</w:t>
            </w:r>
            <w:r w:rsidR="005F7E51">
              <w:rPr>
                <w:rFonts w:asciiTheme="minorHAnsi" w:hAnsiTheme="minorHAnsi"/>
                <w:sz w:val="22"/>
                <w:szCs w:val="22"/>
              </w:rPr>
              <w:t xml:space="preserve"> med hjälp av hydrometern</w:t>
            </w:r>
            <w:r w:rsidR="002E77E3" w:rsidRPr="0037783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21659" w:rsidTr="00414BBE">
        <w:tc>
          <w:tcPr>
            <w:tcW w:w="9498" w:type="dxa"/>
            <w:gridSpan w:val="2"/>
          </w:tcPr>
          <w:tbl>
            <w:tblPr>
              <w:tblpPr w:leftFromText="141" w:rightFromText="141" w:vertAnchor="text" w:horzAnchor="margin" w:tblpY="2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838"/>
            </w:tblGrid>
            <w:tr w:rsidR="00E21659" w:rsidRPr="00856730" w:rsidTr="00286AA1">
              <w:trPr>
                <w:trHeight w:val="458"/>
              </w:trPr>
              <w:tc>
                <w:tcPr>
                  <w:tcW w:w="1276" w:type="dxa"/>
                  <w:shd w:val="clear" w:color="auto" w:fill="auto"/>
                </w:tcPr>
                <w:p w:rsidR="00E21659" w:rsidRPr="00856730" w:rsidRDefault="00223552" w:rsidP="00DA2D24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Antal sockerbitar</w:t>
                  </w:r>
                </w:p>
              </w:tc>
              <w:tc>
                <w:tcPr>
                  <w:tcW w:w="1838" w:type="dxa"/>
                  <w:shd w:val="clear" w:color="auto" w:fill="auto"/>
                </w:tcPr>
                <w:p w:rsidR="00E21659" w:rsidRPr="00856730" w:rsidRDefault="00286AA1" w:rsidP="00DA2D24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Avläsning på hydrometer (mm)</w:t>
                  </w:r>
                </w:p>
              </w:tc>
            </w:tr>
            <w:tr w:rsidR="00E21659" w:rsidRPr="00856730" w:rsidTr="00286AA1">
              <w:trPr>
                <w:trHeight w:val="458"/>
              </w:trPr>
              <w:tc>
                <w:tcPr>
                  <w:tcW w:w="1276" w:type="dxa"/>
                  <w:shd w:val="clear" w:color="auto" w:fill="auto"/>
                </w:tcPr>
                <w:p w:rsidR="00E21659" w:rsidRPr="00856730" w:rsidRDefault="00E21659" w:rsidP="00DA2D24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</w:tcPr>
                <w:p w:rsidR="00E21659" w:rsidRPr="00856730" w:rsidRDefault="00E21659" w:rsidP="00DA2D24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E21659" w:rsidRPr="00856730" w:rsidTr="00286AA1">
              <w:trPr>
                <w:trHeight w:val="458"/>
              </w:trPr>
              <w:tc>
                <w:tcPr>
                  <w:tcW w:w="1276" w:type="dxa"/>
                  <w:shd w:val="clear" w:color="auto" w:fill="auto"/>
                </w:tcPr>
                <w:p w:rsidR="00E21659" w:rsidRPr="00856730" w:rsidRDefault="00E21659" w:rsidP="00DA2D24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</w:tcPr>
                <w:p w:rsidR="00E21659" w:rsidRPr="00856730" w:rsidRDefault="00E21659" w:rsidP="00DA2D24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E21659" w:rsidRPr="00856730" w:rsidTr="00286AA1">
              <w:trPr>
                <w:trHeight w:val="458"/>
              </w:trPr>
              <w:tc>
                <w:tcPr>
                  <w:tcW w:w="1276" w:type="dxa"/>
                  <w:shd w:val="clear" w:color="auto" w:fill="auto"/>
                </w:tcPr>
                <w:p w:rsidR="00E21659" w:rsidRPr="00856730" w:rsidRDefault="00E21659" w:rsidP="00DA2D24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</w:tcPr>
                <w:p w:rsidR="00E21659" w:rsidRPr="00856730" w:rsidRDefault="00E21659" w:rsidP="00DA2D24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E21659" w:rsidRPr="00856730" w:rsidTr="00286AA1">
              <w:trPr>
                <w:trHeight w:val="458"/>
              </w:trPr>
              <w:tc>
                <w:tcPr>
                  <w:tcW w:w="1276" w:type="dxa"/>
                  <w:shd w:val="clear" w:color="auto" w:fill="auto"/>
                </w:tcPr>
                <w:p w:rsidR="00E21659" w:rsidRPr="00856730" w:rsidRDefault="00E21659" w:rsidP="00DA2D24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</w:tcPr>
                <w:p w:rsidR="00E21659" w:rsidRPr="00856730" w:rsidRDefault="00E21659" w:rsidP="00DA2D24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E21659" w:rsidRPr="00856730" w:rsidTr="00286AA1">
              <w:trPr>
                <w:trHeight w:val="458"/>
              </w:trPr>
              <w:tc>
                <w:tcPr>
                  <w:tcW w:w="1276" w:type="dxa"/>
                  <w:shd w:val="clear" w:color="auto" w:fill="auto"/>
                </w:tcPr>
                <w:p w:rsidR="00E21659" w:rsidRPr="00856730" w:rsidRDefault="00E21659" w:rsidP="00DA2D24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</w:tcPr>
                <w:p w:rsidR="00E21659" w:rsidRPr="00856730" w:rsidRDefault="00E21659" w:rsidP="00DA2D24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E21659" w:rsidRPr="00856730" w:rsidTr="00286AA1">
              <w:trPr>
                <w:trHeight w:val="473"/>
              </w:trPr>
              <w:tc>
                <w:tcPr>
                  <w:tcW w:w="1276" w:type="dxa"/>
                  <w:shd w:val="clear" w:color="auto" w:fill="auto"/>
                </w:tcPr>
                <w:p w:rsidR="00E21659" w:rsidRPr="00856730" w:rsidRDefault="00E21659" w:rsidP="00DA2D24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</w:tcPr>
                <w:p w:rsidR="00E21659" w:rsidRPr="00856730" w:rsidRDefault="00E21659" w:rsidP="00DA2D24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E21659" w:rsidRPr="00856730" w:rsidTr="00286AA1">
              <w:trPr>
                <w:trHeight w:val="458"/>
              </w:trPr>
              <w:tc>
                <w:tcPr>
                  <w:tcW w:w="1276" w:type="dxa"/>
                  <w:shd w:val="clear" w:color="auto" w:fill="auto"/>
                </w:tcPr>
                <w:p w:rsidR="00E21659" w:rsidRPr="00856730" w:rsidRDefault="00E21659" w:rsidP="00DA2D24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</w:tcPr>
                <w:p w:rsidR="00E21659" w:rsidRPr="00856730" w:rsidRDefault="00E21659" w:rsidP="00DA2D24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E21659" w:rsidRPr="00856730" w:rsidTr="00286AA1">
              <w:trPr>
                <w:trHeight w:val="458"/>
              </w:trPr>
              <w:tc>
                <w:tcPr>
                  <w:tcW w:w="1276" w:type="dxa"/>
                  <w:shd w:val="clear" w:color="auto" w:fill="auto"/>
                </w:tcPr>
                <w:p w:rsidR="00E21659" w:rsidRPr="00856730" w:rsidRDefault="00E21659" w:rsidP="00DA2D24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</w:tcPr>
                <w:p w:rsidR="00E21659" w:rsidRPr="00856730" w:rsidRDefault="00E21659" w:rsidP="00DA2D24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E21659" w:rsidRPr="00856730" w:rsidTr="00286AA1">
              <w:trPr>
                <w:trHeight w:val="458"/>
              </w:trPr>
              <w:tc>
                <w:tcPr>
                  <w:tcW w:w="1276" w:type="dxa"/>
                  <w:shd w:val="clear" w:color="auto" w:fill="auto"/>
                </w:tcPr>
                <w:p w:rsidR="00E21659" w:rsidRPr="00856730" w:rsidRDefault="00E21659" w:rsidP="00DA2D24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</w:tcPr>
                <w:p w:rsidR="00E21659" w:rsidRPr="00856730" w:rsidRDefault="00E21659" w:rsidP="00DA2D24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E21659" w:rsidRPr="00E21659" w:rsidRDefault="00E21659" w:rsidP="00E21659">
            <w:pPr>
              <w:pStyle w:val="Liststycke"/>
              <w:spacing w:before="120" w:after="120"/>
              <w:ind w:left="31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  <w:p w:rsidR="00E21659" w:rsidRPr="00E21659" w:rsidRDefault="00E21659" w:rsidP="00E2165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E21659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56730">
              <w:rPr>
                <w:noProof/>
              </w:rPr>
              <w:drawing>
                <wp:inline distT="0" distB="0" distL="0" distR="0" wp14:anchorId="3F62D74F" wp14:editId="4DEABE80">
                  <wp:extent cx="3048000" cy="3071387"/>
                  <wp:effectExtent l="0" t="0" r="0" b="0"/>
                  <wp:docPr id="5" name="Bildobjekt 5" descr="Relaterad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rad 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356" cy="309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659" w:rsidRDefault="00E21659" w:rsidP="00DA2D24">
            <w:pPr>
              <w:pStyle w:val="Liststycke"/>
              <w:spacing w:before="120" w:after="120"/>
              <w:ind w:left="312"/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DA2D24" w:rsidTr="00F92D5D">
        <w:tc>
          <w:tcPr>
            <w:tcW w:w="1843" w:type="dxa"/>
            <w:tcBorders>
              <w:right w:val="single" w:sz="4" w:space="0" w:color="auto"/>
            </w:tcBorders>
          </w:tcPr>
          <w:p w:rsidR="00DA2D24" w:rsidRDefault="00E21659" w:rsidP="00E57597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 xml:space="preserve">Resultat och </w:t>
            </w:r>
            <w:r w:rsidR="00E57597">
              <w:rPr>
                <w:rFonts w:ascii="Geneva" w:hAnsi="Geneva"/>
                <w:sz w:val="22"/>
                <w:szCs w:val="22"/>
              </w:rPr>
              <w:t>beräkningar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5D" w:rsidRPr="00F92D5D" w:rsidRDefault="00F92D5D" w:rsidP="00AF3B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AF3B2C" w:rsidRDefault="00AF3B2C" w:rsidP="00AF3B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AF3B2C" w:rsidRDefault="00AF3B2C" w:rsidP="00AF3B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AF3B2C" w:rsidRDefault="00AF3B2C" w:rsidP="00AF3B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AF3B2C" w:rsidRDefault="00AF3B2C" w:rsidP="00AF3B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F92D5D" w:rsidRDefault="00F92D5D" w:rsidP="00AF3B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AF3B2C" w:rsidRDefault="00AF3B2C" w:rsidP="00AF3B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AF3B2C" w:rsidRPr="00AF3B2C" w:rsidRDefault="00AF3B2C" w:rsidP="00AF3B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7E51" w:rsidRDefault="005F7E51">
      <w:pPr>
        <w:rPr>
          <w:i/>
        </w:rPr>
      </w:pPr>
      <w:r w:rsidRPr="00DA2D24">
        <w:rPr>
          <w:i/>
        </w:rPr>
        <w:br w:type="page"/>
      </w:r>
    </w:p>
    <w:p w:rsidR="005B4686" w:rsidRPr="00BE6A49" w:rsidRDefault="005B4686" w:rsidP="005B4686">
      <w:pPr>
        <w:spacing w:after="360"/>
        <w:ind w:right="249"/>
        <w:rPr>
          <w:rFonts w:ascii="Geneva" w:hAnsi="Geneva"/>
          <w:sz w:val="40"/>
          <w:szCs w:val="40"/>
        </w:rPr>
      </w:pPr>
      <w:r>
        <w:rPr>
          <w:rFonts w:ascii="Geneva" w:hAnsi="Geneva"/>
          <w:sz w:val="40"/>
          <w:szCs w:val="40"/>
        </w:rPr>
        <w:lastRenderedPageBreak/>
        <w:t>Genomförande, utförligt</w:t>
      </w:r>
    </w:p>
    <w:p w:rsidR="005B4686" w:rsidRPr="00DA2D24" w:rsidRDefault="005B4686">
      <w:pPr>
        <w:rPr>
          <w:i/>
        </w:rPr>
      </w:pPr>
    </w:p>
    <w:tbl>
      <w:tblPr>
        <w:tblStyle w:val="Tabellrutnt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5F7E51" w:rsidRPr="00654D3F" w:rsidTr="008B0103">
        <w:tc>
          <w:tcPr>
            <w:tcW w:w="1843" w:type="dxa"/>
          </w:tcPr>
          <w:p w:rsidR="005F7E51" w:rsidRPr="00654D3F" w:rsidRDefault="005F7E51" w:rsidP="008B0103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Material</w:t>
            </w:r>
          </w:p>
        </w:tc>
        <w:tc>
          <w:tcPr>
            <w:tcW w:w="7655" w:type="dxa"/>
          </w:tcPr>
          <w:p w:rsidR="005F7E51" w:rsidRPr="00654D3F" w:rsidRDefault="00AC439D" w:rsidP="00AC439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Mätcylinder, </w:t>
            </w:r>
            <w:r w:rsidR="005F7E51">
              <w:rPr>
                <w:rFonts w:asciiTheme="minorHAnsi" w:hAnsiTheme="minorHAnsi"/>
                <w:sz w:val="22"/>
                <w:szCs w:val="22"/>
              </w:rPr>
              <w:t>250 cm</w:t>
            </w:r>
            <w:r w:rsidR="005F7E51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="005F7E51" w:rsidRPr="00856730">
              <w:rPr>
                <w:rFonts w:asciiTheme="minorHAnsi" w:hAnsiTheme="minorHAnsi"/>
                <w:sz w:val="22"/>
                <w:szCs w:val="22"/>
              </w:rPr>
              <w:t>, sockerbitar av lät</w:t>
            </w:r>
            <w:r w:rsidR="005F7E51">
              <w:rPr>
                <w:rFonts w:asciiTheme="minorHAnsi" w:hAnsiTheme="minorHAnsi"/>
                <w:sz w:val="22"/>
                <w:szCs w:val="22"/>
              </w:rPr>
              <w:t>tlöslig sort</w:t>
            </w:r>
            <w:r w:rsidR="005F7E51" w:rsidRPr="0085673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olika energidrycker, sugrör, häftmassa, sand, linjal, vattenfast penna</w:t>
            </w:r>
            <w:r w:rsidRPr="0085673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F7E51" w:rsidRPr="002E77E3" w:rsidTr="008B0103">
        <w:tc>
          <w:tcPr>
            <w:tcW w:w="1843" w:type="dxa"/>
          </w:tcPr>
          <w:p w:rsidR="005F7E51" w:rsidRPr="00654D3F" w:rsidRDefault="005F7E51" w:rsidP="008B0103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Utförligt utförande</w:t>
            </w:r>
          </w:p>
        </w:tc>
        <w:tc>
          <w:tcPr>
            <w:tcW w:w="7655" w:type="dxa"/>
          </w:tcPr>
          <w:p w:rsidR="005F7E51" w:rsidRDefault="005F7E51" w:rsidP="00E70201">
            <w:pPr>
              <w:pStyle w:val="Liststycke"/>
              <w:numPr>
                <w:ilvl w:val="0"/>
                <w:numId w:val="6"/>
              </w:numPr>
              <w:spacing w:before="120" w:after="120"/>
              <w:ind w:left="324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Tillverka en enkel hydrometer.</w:t>
            </w:r>
          </w:p>
          <w:p w:rsidR="00AC439D" w:rsidRDefault="00AC439D" w:rsidP="00976864">
            <w:pPr>
              <w:pStyle w:val="Liststycke"/>
              <w:numPr>
                <w:ilvl w:val="0"/>
                <w:numId w:val="6"/>
              </w:numPr>
              <w:spacing w:before="120" w:after="12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Fyll </w:t>
            </w:r>
            <w:r w:rsidR="005F7E51" w:rsidRPr="00AC439D">
              <w:rPr>
                <w:rFonts w:asciiTheme="minorHAnsi" w:hAnsiTheme="minorHAnsi"/>
                <w:sz w:val="22"/>
                <w:szCs w:val="22"/>
              </w:rPr>
              <w:t>mätcylindern med 250 cm</w:t>
            </w:r>
            <w:r w:rsidR="005F7E51" w:rsidRPr="00AC439D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="005F7E51" w:rsidRPr="00AC439D">
              <w:rPr>
                <w:rFonts w:asciiTheme="minorHAnsi" w:hAnsiTheme="minorHAnsi"/>
                <w:sz w:val="22"/>
                <w:szCs w:val="22"/>
              </w:rPr>
              <w:t xml:space="preserve"> vatten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F7E51" w:rsidRPr="00AC439D" w:rsidRDefault="005F7E51" w:rsidP="00976864">
            <w:pPr>
              <w:pStyle w:val="Liststycke"/>
              <w:numPr>
                <w:ilvl w:val="0"/>
                <w:numId w:val="6"/>
              </w:numPr>
              <w:spacing w:before="120" w:after="12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AC439D">
              <w:rPr>
                <w:rFonts w:asciiTheme="minorHAnsi" w:hAnsiTheme="minorHAnsi"/>
                <w:sz w:val="22"/>
                <w:szCs w:val="22"/>
              </w:rPr>
              <w:t>Sätt ner hydrometern</w:t>
            </w:r>
            <w:r w:rsidR="00AC439D">
              <w:rPr>
                <w:rFonts w:asciiTheme="minorHAnsi" w:hAnsiTheme="minorHAnsi"/>
                <w:sz w:val="22"/>
                <w:szCs w:val="22"/>
              </w:rPr>
              <w:t xml:space="preserve"> i mätcylindern, </w:t>
            </w:r>
            <w:r w:rsidRPr="00AC439D">
              <w:rPr>
                <w:rFonts w:asciiTheme="minorHAnsi" w:hAnsiTheme="minorHAnsi"/>
                <w:sz w:val="22"/>
                <w:szCs w:val="22"/>
              </w:rPr>
              <w:t xml:space="preserve">läs av värdet och för </w:t>
            </w:r>
            <w:r w:rsidR="00AC439D">
              <w:rPr>
                <w:rFonts w:asciiTheme="minorHAnsi" w:hAnsiTheme="minorHAnsi"/>
                <w:sz w:val="22"/>
                <w:szCs w:val="22"/>
              </w:rPr>
              <w:t xml:space="preserve">det i </w:t>
            </w:r>
            <w:r w:rsidRPr="00AC439D">
              <w:rPr>
                <w:rFonts w:asciiTheme="minorHAnsi" w:hAnsiTheme="minorHAnsi"/>
                <w:sz w:val="22"/>
                <w:szCs w:val="22"/>
              </w:rPr>
              <w:t>tabell</w:t>
            </w:r>
            <w:r w:rsidR="00AC439D">
              <w:rPr>
                <w:rFonts w:asciiTheme="minorHAnsi" w:hAnsiTheme="minorHAnsi"/>
                <w:sz w:val="22"/>
                <w:szCs w:val="22"/>
              </w:rPr>
              <w:t>en</w:t>
            </w:r>
            <w:r w:rsidRPr="00AC439D">
              <w:rPr>
                <w:rFonts w:asciiTheme="minorHAnsi" w:hAnsiTheme="minorHAnsi"/>
                <w:sz w:val="22"/>
                <w:szCs w:val="22"/>
              </w:rPr>
              <w:t>. Vad ska du skriva i tabellhuvudet? Vilken är den oberoende resp. beroende variabeln i experimentet?</w:t>
            </w:r>
          </w:p>
          <w:p w:rsidR="005F7E51" w:rsidRDefault="005F7E51" w:rsidP="005F7E51">
            <w:pPr>
              <w:pStyle w:val="Liststycke"/>
              <w:numPr>
                <w:ilvl w:val="0"/>
                <w:numId w:val="6"/>
              </w:numPr>
              <w:spacing w:before="120" w:after="12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 upp hydrometern</w:t>
            </w:r>
            <w:r w:rsidRPr="0037783D">
              <w:rPr>
                <w:rFonts w:asciiTheme="minorHAnsi" w:hAnsiTheme="minorHAnsi"/>
                <w:sz w:val="22"/>
                <w:szCs w:val="22"/>
              </w:rPr>
              <w:t xml:space="preserve"> och til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lsätt </w:t>
            </w:r>
            <w:r w:rsidR="00AC439D">
              <w:rPr>
                <w:rFonts w:asciiTheme="minorHAnsi" w:hAnsiTheme="minorHAnsi"/>
                <w:sz w:val="22"/>
                <w:szCs w:val="22"/>
              </w:rPr>
              <w:t>ytterligare en sockerbit i vattnet. Se till att sockerbiten helt löses upp</w:t>
            </w:r>
            <w:r w:rsidRPr="0037783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Avläs sedan värdet på hydrometern.</w:t>
            </w:r>
          </w:p>
          <w:p w:rsidR="005F7E51" w:rsidRDefault="005F7E51" w:rsidP="005F7E51">
            <w:pPr>
              <w:pStyle w:val="Liststycke"/>
              <w:numPr>
                <w:ilvl w:val="0"/>
                <w:numId w:val="6"/>
              </w:numPr>
              <w:spacing w:before="120" w:after="12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37783D">
              <w:rPr>
                <w:rFonts w:asciiTheme="minorHAnsi" w:hAnsiTheme="minorHAnsi"/>
                <w:sz w:val="22"/>
                <w:szCs w:val="22"/>
              </w:rPr>
              <w:t xml:space="preserve">Upprepa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steg 3-4 </w:t>
            </w:r>
            <w:r w:rsidR="00AC439D">
              <w:rPr>
                <w:rFonts w:asciiTheme="minorHAnsi" w:hAnsiTheme="minorHAnsi"/>
                <w:sz w:val="22"/>
                <w:szCs w:val="22"/>
              </w:rPr>
              <w:t xml:space="preserve">tills du har löst sammanlagt 14 </w:t>
            </w:r>
            <w:r w:rsidRPr="0037783D">
              <w:rPr>
                <w:rFonts w:asciiTheme="minorHAnsi" w:hAnsiTheme="minorHAnsi"/>
                <w:sz w:val="22"/>
                <w:szCs w:val="22"/>
              </w:rPr>
              <w:t>sockerbitar. Se till att s</w:t>
            </w:r>
            <w:r>
              <w:rPr>
                <w:rFonts w:asciiTheme="minorHAnsi" w:hAnsiTheme="minorHAnsi"/>
                <w:sz w:val="22"/>
                <w:szCs w:val="22"/>
              </w:rPr>
              <w:t>ockerbitarna löser sig. Rita en kalibreringskurva</w:t>
            </w:r>
            <w:r w:rsidRPr="0037783D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Vilken variabel ska du skriva på vilken axel? Vilken skala bör du använda för att utnyttja det givna utrymmet optimalt? </w:t>
            </w:r>
          </w:p>
          <w:p w:rsidR="005F7E51" w:rsidRDefault="005F7E51" w:rsidP="005F7E51">
            <w:pPr>
              <w:pStyle w:val="Liststycke"/>
              <w:numPr>
                <w:ilvl w:val="0"/>
                <w:numId w:val="6"/>
              </w:numPr>
              <w:spacing w:before="120" w:after="12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Behöver någon mätning göras om?</w:t>
            </w:r>
          </w:p>
          <w:p w:rsidR="005F7E51" w:rsidRDefault="005F7E51" w:rsidP="005F7E51">
            <w:pPr>
              <w:pStyle w:val="Liststycke"/>
              <w:numPr>
                <w:ilvl w:val="0"/>
                <w:numId w:val="6"/>
              </w:numPr>
              <w:spacing w:before="120" w:after="12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Bestäm sockermängden i energidryckerna med hjälp av kalibreringskurvan</w:t>
            </w:r>
            <w:r w:rsidRPr="0037783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56F47" w:rsidRPr="002E77E3" w:rsidRDefault="00056F47" w:rsidP="00056F47">
            <w:pPr>
              <w:pStyle w:val="Liststycke"/>
              <w:spacing w:before="120" w:after="120"/>
              <w:ind w:left="31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E51" w:rsidRPr="002E77E3" w:rsidTr="008B0103">
        <w:tc>
          <w:tcPr>
            <w:tcW w:w="9498" w:type="dxa"/>
            <w:gridSpan w:val="2"/>
          </w:tcPr>
          <w:tbl>
            <w:tblPr>
              <w:tblpPr w:leftFromText="141" w:rightFromText="141" w:vertAnchor="text" w:horzAnchor="page" w:tblpX="1984" w:tblpY="-40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275"/>
            </w:tblGrid>
            <w:tr w:rsidR="005F7E51" w:rsidRPr="00856730" w:rsidTr="008B0103">
              <w:trPr>
                <w:trHeight w:val="458"/>
              </w:trPr>
              <w:tc>
                <w:tcPr>
                  <w:tcW w:w="1276" w:type="dxa"/>
                  <w:shd w:val="clear" w:color="auto" w:fill="auto"/>
                </w:tcPr>
                <w:p w:rsidR="005F7E51" w:rsidRPr="00856730" w:rsidRDefault="005F7E51" w:rsidP="008B0103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F7E51" w:rsidRPr="00856730" w:rsidRDefault="005F7E51" w:rsidP="008B0103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F7E51" w:rsidRPr="00856730" w:rsidTr="008B0103">
              <w:trPr>
                <w:trHeight w:val="458"/>
              </w:trPr>
              <w:tc>
                <w:tcPr>
                  <w:tcW w:w="1276" w:type="dxa"/>
                  <w:shd w:val="clear" w:color="auto" w:fill="auto"/>
                </w:tcPr>
                <w:p w:rsidR="005F7E51" w:rsidRPr="00856730" w:rsidRDefault="005F7E51" w:rsidP="008B0103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F7E51" w:rsidRPr="00856730" w:rsidRDefault="005F7E51" w:rsidP="008B0103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F7E51" w:rsidRPr="00856730" w:rsidTr="008B0103">
              <w:trPr>
                <w:trHeight w:val="458"/>
              </w:trPr>
              <w:tc>
                <w:tcPr>
                  <w:tcW w:w="1276" w:type="dxa"/>
                  <w:shd w:val="clear" w:color="auto" w:fill="auto"/>
                </w:tcPr>
                <w:p w:rsidR="005F7E51" w:rsidRPr="00856730" w:rsidRDefault="005F7E51" w:rsidP="008B0103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F7E51" w:rsidRPr="00856730" w:rsidRDefault="005F7E51" w:rsidP="008B0103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F7E51" w:rsidRPr="00856730" w:rsidTr="008B0103">
              <w:trPr>
                <w:trHeight w:val="458"/>
              </w:trPr>
              <w:tc>
                <w:tcPr>
                  <w:tcW w:w="1276" w:type="dxa"/>
                  <w:shd w:val="clear" w:color="auto" w:fill="auto"/>
                </w:tcPr>
                <w:p w:rsidR="005F7E51" w:rsidRPr="00856730" w:rsidRDefault="005F7E51" w:rsidP="008B0103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F7E51" w:rsidRPr="00856730" w:rsidRDefault="005F7E51" w:rsidP="008B0103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F7E51" w:rsidRPr="00856730" w:rsidTr="008B0103">
              <w:trPr>
                <w:trHeight w:val="458"/>
              </w:trPr>
              <w:tc>
                <w:tcPr>
                  <w:tcW w:w="1276" w:type="dxa"/>
                  <w:shd w:val="clear" w:color="auto" w:fill="auto"/>
                </w:tcPr>
                <w:p w:rsidR="005F7E51" w:rsidRPr="00856730" w:rsidRDefault="005F7E51" w:rsidP="008B0103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F7E51" w:rsidRPr="00856730" w:rsidRDefault="005F7E51" w:rsidP="008B0103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F7E51" w:rsidRPr="00856730" w:rsidTr="008B0103">
              <w:trPr>
                <w:trHeight w:val="458"/>
              </w:trPr>
              <w:tc>
                <w:tcPr>
                  <w:tcW w:w="1276" w:type="dxa"/>
                  <w:shd w:val="clear" w:color="auto" w:fill="auto"/>
                </w:tcPr>
                <w:p w:rsidR="005F7E51" w:rsidRPr="00856730" w:rsidRDefault="005F7E51" w:rsidP="008B0103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F7E51" w:rsidRPr="00856730" w:rsidRDefault="005F7E51" w:rsidP="008B0103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F7E51" w:rsidRPr="00856730" w:rsidTr="008B0103">
              <w:trPr>
                <w:trHeight w:val="473"/>
              </w:trPr>
              <w:tc>
                <w:tcPr>
                  <w:tcW w:w="1276" w:type="dxa"/>
                  <w:shd w:val="clear" w:color="auto" w:fill="auto"/>
                </w:tcPr>
                <w:p w:rsidR="005F7E51" w:rsidRPr="00856730" w:rsidRDefault="005F7E51" w:rsidP="008B0103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F7E51" w:rsidRPr="00856730" w:rsidRDefault="005F7E51" w:rsidP="008B0103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F7E51" w:rsidRPr="00856730" w:rsidTr="008B0103">
              <w:trPr>
                <w:trHeight w:val="458"/>
              </w:trPr>
              <w:tc>
                <w:tcPr>
                  <w:tcW w:w="1276" w:type="dxa"/>
                  <w:shd w:val="clear" w:color="auto" w:fill="auto"/>
                </w:tcPr>
                <w:p w:rsidR="005F7E51" w:rsidRPr="00856730" w:rsidRDefault="005F7E51" w:rsidP="008B0103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F7E51" w:rsidRPr="00856730" w:rsidRDefault="005F7E51" w:rsidP="008B0103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F7E51" w:rsidRPr="00856730" w:rsidTr="008B0103">
              <w:trPr>
                <w:trHeight w:val="458"/>
              </w:trPr>
              <w:tc>
                <w:tcPr>
                  <w:tcW w:w="1276" w:type="dxa"/>
                  <w:shd w:val="clear" w:color="auto" w:fill="auto"/>
                </w:tcPr>
                <w:p w:rsidR="005F7E51" w:rsidRPr="00856730" w:rsidRDefault="005F7E51" w:rsidP="008B0103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F7E51" w:rsidRPr="00856730" w:rsidRDefault="005F7E51" w:rsidP="008B0103">
                  <w:pPr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5F7E51" w:rsidRPr="002E77E3" w:rsidRDefault="005F7E51" w:rsidP="008B0103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5673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C3E98F6" wp14:editId="187EE432">
                  <wp:extent cx="2865120" cy="2865120"/>
                  <wp:effectExtent l="0" t="0" r="0" b="0"/>
                  <wp:docPr id="4" name="Bildobjekt 4" descr="Relaterad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rad 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86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E51" w:rsidRPr="000A765A" w:rsidRDefault="005F7E51" w:rsidP="002E77E3">
      <w:pPr>
        <w:spacing w:after="120"/>
        <w:ind w:left="720"/>
        <w:rPr>
          <w:i/>
          <w:lang w:val="en-US"/>
        </w:rPr>
      </w:pPr>
    </w:p>
    <w:sectPr w:rsidR="005F7E51" w:rsidRPr="000A765A" w:rsidSect="004C77F6">
      <w:footerReference w:type="default" r:id="rId19"/>
      <w:pgSz w:w="11906" w:h="16838"/>
      <w:pgMar w:top="1134" w:right="1080" w:bottom="1440" w:left="1080" w:header="708" w:footer="1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29" w:rsidRDefault="006A0229" w:rsidP="00316ED3">
      <w:r>
        <w:separator/>
      </w:r>
    </w:p>
  </w:endnote>
  <w:endnote w:type="continuationSeparator" w:id="0">
    <w:p w:rsidR="006A0229" w:rsidRDefault="006A0229" w:rsidP="0031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50" w:rsidRDefault="00162650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Theme="minorHAnsi" w:hAnsiTheme="minorHAnsi"/>
        <w:noProof/>
        <w:sz w:val="20"/>
        <w:szCs w:val="20"/>
      </w:rPr>
      <w:drawing>
        <wp:anchor distT="180340" distB="0" distL="114300" distR="114300" simplePos="0" relativeHeight="251660288" behindDoc="0" locked="0" layoutInCell="1" allowOverlap="1" wp14:anchorId="6CC24045" wp14:editId="73288FEC">
          <wp:simplePos x="0" y="0"/>
          <wp:positionH relativeFrom="column">
            <wp:posOffset>2834640</wp:posOffset>
          </wp:positionH>
          <wp:positionV relativeFrom="paragraph">
            <wp:posOffset>22225</wp:posOffset>
          </wp:positionV>
          <wp:extent cx="686435" cy="240030"/>
          <wp:effectExtent l="0" t="0" r="0" b="0"/>
          <wp:wrapSquare wrapText="bothSides"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c icke kommersi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281F">
      <w:rPr>
        <w:rFonts w:ascii="Geneva" w:hAnsi="Genev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626507C" wp14:editId="36EA99B6">
          <wp:simplePos x="0" y="0"/>
          <wp:positionH relativeFrom="column">
            <wp:posOffset>12700</wp:posOffset>
          </wp:positionH>
          <wp:positionV relativeFrom="paragraph">
            <wp:posOffset>24765</wp:posOffset>
          </wp:positionV>
          <wp:extent cx="727075" cy="688340"/>
          <wp:effectExtent l="0" t="0" r="9525" b="0"/>
          <wp:wrapSquare wrapText="bothSides"/>
          <wp:docPr id="16" name="Bild 2" descr="krc-logo-cmykljusare fär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c-logo-cmykljusare färg cop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26D">
      <w:rPr>
        <w:rFonts w:asciiTheme="minorHAnsi" w:hAnsiTheme="minorHAnsi"/>
        <w:sz w:val="20"/>
        <w:szCs w:val="20"/>
      </w:rPr>
      <w:ptab w:relativeTo="margin" w:alignment="center" w:leader="none"/>
    </w:r>
    <w:r w:rsidRPr="002A426D">
      <w:rPr>
        <w:rFonts w:asciiTheme="minorHAnsi" w:hAnsiTheme="minorHAnsi"/>
        <w:sz w:val="20"/>
        <w:szCs w:val="20"/>
      </w:rPr>
      <w:ptab w:relativeTo="margin" w:alignment="right" w:leader="none"/>
    </w:r>
    <w:r w:rsidR="0049732A">
      <w:rPr>
        <w:rFonts w:ascii="Geneva" w:hAnsi="Geneva"/>
        <w:sz w:val="18"/>
        <w:szCs w:val="18"/>
      </w:rPr>
      <w:t>[</w:t>
    </w:r>
    <w:r w:rsidRPr="00F346F4">
      <w:rPr>
        <w:rFonts w:ascii="Geneva" w:hAnsi="Geneva"/>
        <w:sz w:val="18"/>
        <w:szCs w:val="18"/>
      </w:rPr>
      <w:t>H,G]</w:t>
    </w:r>
  </w:p>
  <w:p w:rsidR="00162650" w:rsidRDefault="00162650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 w:rsidRPr="00F346F4">
      <w:rPr>
        <w:rFonts w:ascii="Geneva" w:hAnsi="Geneva"/>
        <w:sz w:val="18"/>
        <w:szCs w:val="18"/>
      </w:rPr>
      <w:tab/>
    </w:r>
    <w:r w:rsidRPr="00F346F4">
      <w:rPr>
        <w:rFonts w:ascii="Geneva" w:hAnsi="Geneva"/>
        <w:sz w:val="18"/>
        <w:szCs w:val="18"/>
      </w:rPr>
      <w:tab/>
    </w:r>
    <w:r w:rsidR="0049732A">
      <w:rPr>
        <w:rFonts w:ascii="Geneva" w:hAnsi="Geneva"/>
        <w:sz w:val="18"/>
        <w:szCs w:val="18"/>
      </w:rPr>
      <w:t>2017-11-22</w:t>
    </w:r>
  </w:p>
  <w:p w:rsidR="00162650" w:rsidRPr="00F346F4" w:rsidRDefault="00162650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ab/>
    </w:r>
    <w:hyperlink r:id="rId3" w:history="1">
      <w:r w:rsidRPr="001C79E4">
        <w:rPr>
          <w:rStyle w:val="Hyperlnk"/>
          <w:rFonts w:ascii="Geneva" w:hAnsi="Geneva"/>
          <w:sz w:val="22"/>
          <w:szCs w:val="22"/>
        </w:rPr>
        <w:t>www.krc.su.se</w:t>
      </w:r>
    </w:hyperlink>
  </w:p>
  <w:p w:rsidR="00A91D40" w:rsidRPr="00162650" w:rsidRDefault="00A91D40" w:rsidP="001626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29" w:rsidRDefault="006A0229" w:rsidP="00316ED3">
      <w:r>
        <w:separator/>
      </w:r>
    </w:p>
  </w:footnote>
  <w:footnote w:type="continuationSeparator" w:id="0">
    <w:p w:rsidR="006A0229" w:rsidRDefault="006A0229" w:rsidP="00316ED3">
      <w:r>
        <w:continuationSeparator/>
      </w:r>
    </w:p>
  </w:footnote>
  <w:footnote w:id="1">
    <w:p w:rsidR="00752181" w:rsidRDefault="00752181" w:rsidP="00752181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F53614">
        <w:t>https://www.livsmedelsverket.se/livsmedel-och-innehall/mat-och-dryck/drycker-och-alkohol/energidrycker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B80"/>
    <w:multiLevelType w:val="hybridMultilevel"/>
    <w:tmpl w:val="1F602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D69"/>
    <w:multiLevelType w:val="hybridMultilevel"/>
    <w:tmpl w:val="51E077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614C"/>
    <w:multiLevelType w:val="hybridMultilevel"/>
    <w:tmpl w:val="51E077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B4D68"/>
    <w:multiLevelType w:val="hybridMultilevel"/>
    <w:tmpl w:val="E1AE7688"/>
    <w:lvl w:ilvl="0" w:tplc="8A0457EE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2" w:hanging="360"/>
      </w:pPr>
    </w:lvl>
    <w:lvl w:ilvl="2" w:tplc="041D001B" w:tentative="1">
      <w:start w:val="1"/>
      <w:numFmt w:val="lowerRoman"/>
      <w:lvlText w:val="%3."/>
      <w:lvlJc w:val="right"/>
      <w:pPr>
        <w:ind w:left="1802" w:hanging="180"/>
      </w:pPr>
    </w:lvl>
    <w:lvl w:ilvl="3" w:tplc="041D000F" w:tentative="1">
      <w:start w:val="1"/>
      <w:numFmt w:val="decimal"/>
      <w:lvlText w:val="%4."/>
      <w:lvlJc w:val="left"/>
      <w:pPr>
        <w:ind w:left="2522" w:hanging="360"/>
      </w:pPr>
    </w:lvl>
    <w:lvl w:ilvl="4" w:tplc="041D0019" w:tentative="1">
      <w:start w:val="1"/>
      <w:numFmt w:val="lowerLetter"/>
      <w:lvlText w:val="%5."/>
      <w:lvlJc w:val="left"/>
      <w:pPr>
        <w:ind w:left="3242" w:hanging="360"/>
      </w:pPr>
    </w:lvl>
    <w:lvl w:ilvl="5" w:tplc="041D001B" w:tentative="1">
      <w:start w:val="1"/>
      <w:numFmt w:val="lowerRoman"/>
      <w:lvlText w:val="%6."/>
      <w:lvlJc w:val="right"/>
      <w:pPr>
        <w:ind w:left="3962" w:hanging="180"/>
      </w:pPr>
    </w:lvl>
    <w:lvl w:ilvl="6" w:tplc="041D000F" w:tentative="1">
      <w:start w:val="1"/>
      <w:numFmt w:val="decimal"/>
      <w:lvlText w:val="%7."/>
      <w:lvlJc w:val="left"/>
      <w:pPr>
        <w:ind w:left="4682" w:hanging="360"/>
      </w:pPr>
    </w:lvl>
    <w:lvl w:ilvl="7" w:tplc="041D0019" w:tentative="1">
      <w:start w:val="1"/>
      <w:numFmt w:val="lowerLetter"/>
      <w:lvlText w:val="%8."/>
      <w:lvlJc w:val="left"/>
      <w:pPr>
        <w:ind w:left="5402" w:hanging="360"/>
      </w:pPr>
    </w:lvl>
    <w:lvl w:ilvl="8" w:tplc="041D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3B8B10E2"/>
    <w:multiLevelType w:val="hybridMultilevel"/>
    <w:tmpl w:val="DFAA01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37544"/>
    <w:multiLevelType w:val="hybridMultilevel"/>
    <w:tmpl w:val="FA4851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A1587"/>
    <w:multiLevelType w:val="hybridMultilevel"/>
    <w:tmpl w:val="1DB4E9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255CDD"/>
    <w:multiLevelType w:val="hybridMultilevel"/>
    <w:tmpl w:val="69380F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30"/>
    <w:rsid w:val="00015867"/>
    <w:rsid w:val="00056F47"/>
    <w:rsid w:val="00083830"/>
    <w:rsid w:val="000A2933"/>
    <w:rsid w:val="000A765A"/>
    <w:rsid w:val="000B6FC2"/>
    <w:rsid w:val="000C31E6"/>
    <w:rsid w:val="00115A27"/>
    <w:rsid w:val="001350D5"/>
    <w:rsid w:val="00140303"/>
    <w:rsid w:val="00147BF5"/>
    <w:rsid w:val="00150F7D"/>
    <w:rsid w:val="00162650"/>
    <w:rsid w:val="00162C8F"/>
    <w:rsid w:val="001638CD"/>
    <w:rsid w:val="00164562"/>
    <w:rsid w:val="00182627"/>
    <w:rsid w:val="001B5D34"/>
    <w:rsid w:val="00223552"/>
    <w:rsid w:val="00273AEA"/>
    <w:rsid w:val="0027668F"/>
    <w:rsid w:val="00286AA1"/>
    <w:rsid w:val="002C1D57"/>
    <w:rsid w:val="002D40CF"/>
    <w:rsid w:val="002E5507"/>
    <w:rsid w:val="002E77E3"/>
    <w:rsid w:val="003024FF"/>
    <w:rsid w:val="00316ED3"/>
    <w:rsid w:val="00326FF9"/>
    <w:rsid w:val="003507F3"/>
    <w:rsid w:val="0038444F"/>
    <w:rsid w:val="003C0781"/>
    <w:rsid w:val="003D06FC"/>
    <w:rsid w:val="003D339D"/>
    <w:rsid w:val="00434F32"/>
    <w:rsid w:val="00472696"/>
    <w:rsid w:val="00486A2C"/>
    <w:rsid w:val="0049732A"/>
    <w:rsid w:val="004B5216"/>
    <w:rsid w:val="004C06EF"/>
    <w:rsid w:val="004C77F6"/>
    <w:rsid w:val="004E0B6C"/>
    <w:rsid w:val="004E2345"/>
    <w:rsid w:val="004F2600"/>
    <w:rsid w:val="00500E0D"/>
    <w:rsid w:val="005112D7"/>
    <w:rsid w:val="00515CF0"/>
    <w:rsid w:val="00571833"/>
    <w:rsid w:val="005B4686"/>
    <w:rsid w:val="005F7E51"/>
    <w:rsid w:val="00617BCF"/>
    <w:rsid w:val="0064012B"/>
    <w:rsid w:val="006457AA"/>
    <w:rsid w:val="00654D3F"/>
    <w:rsid w:val="006805AC"/>
    <w:rsid w:val="006A0229"/>
    <w:rsid w:val="006B310E"/>
    <w:rsid w:val="00702AEF"/>
    <w:rsid w:val="00713E67"/>
    <w:rsid w:val="00740A52"/>
    <w:rsid w:val="00752181"/>
    <w:rsid w:val="007809C6"/>
    <w:rsid w:val="007D6235"/>
    <w:rsid w:val="007D7838"/>
    <w:rsid w:val="00806665"/>
    <w:rsid w:val="0089352F"/>
    <w:rsid w:val="008B1982"/>
    <w:rsid w:val="008F6876"/>
    <w:rsid w:val="00925BB0"/>
    <w:rsid w:val="00965E7E"/>
    <w:rsid w:val="00966E60"/>
    <w:rsid w:val="0097303E"/>
    <w:rsid w:val="00994CC6"/>
    <w:rsid w:val="0099511E"/>
    <w:rsid w:val="009B66E2"/>
    <w:rsid w:val="009F51E5"/>
    <w:rsid w:val="00A00E0A"/>
    <w:rsid w:val="00A1337C"/>
    <w:rsid w:val="00A91D40"/>
    <w:rsid w:val="00A91F65"/>
    <w:rsid w:val="00AC0292"/>
    <w:rsid w:val="00AC439D"/>
    <w:rsid w:val="00AE51D7"/>
    <w:rsid w:val="00AE592F"/>
    <w:rsid w:val="00AF3B2C"/>
    <w:rsid w:val="00B24E28"/>
    <w:rsid w:val="00B64B4E"/>
    <w:rsid w:val="00BB02A8"/>
    <w:rsid w:val="00BE6A49"/>
    <w:rsid w:val="00C25CAD"/>
    <w:rsid w:val="00C3273E"/>
    <w:rsid w:val="00C40674"/>
    <w:rsid w:val="00C846BF"/>
    <w:rsid w:val="00C942CC"/>
    <w:rsid w:val="00CA46A2"/>
    <w:rsid w:val="00CC567E"/>
    <w:rsid w:val="00CE00EC"/>
    <w:rsid w:val="00D623F8"/>
    <w:rsid w:val="00DA2D24"/>
    <w:rsid w:val="00DB3692"/>
    <w:rsid w:val="00DF7E35"/>
    <w:rsid w:val="00E21659"/>
    <w:rsid w:val="00E27D1A"/>
    <w:rsid w:val="00E574DE"/>
    <w:rsid w:val="00E57597"/>
    <w:rsid w:val="00E70201"/>
    <w:rsid w:val="00E732A5"/>
    <w:rsid w:val="00EC4D1F"/>
    <w:rsid w:val="00EF33EB"/>
    <w:rsid w:val="00F07322"/>
    <w:rsid w:val="00F21C31"/>
    <w:rsid w:val="00F346F4"/>
    <w:rsid w:val="00F83E16"/>
    <w:rsid w:val="00F91B77"/>
    <w:rsid w:val="00F92D5D"/>
    <w:rsid w:val="00FC7996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EAEAF"/>
  <w15:chartTrackingRefBased/>
  <w15:docId w15:val="{E42409BB-496B-4950-9545-D6CD50DE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6ED3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6ED3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62650"/>
    <w:rPr>
      <w:color w:val="0563C1" w:themeColor="hyperlink"/>
      <w:u w:val="single"/>
    </w:rPr>
  </w:style>
  <w:style w:type="paragraph" w:styleId="Fotnotstext">
    <w:name w:val="footnote text"/>
    <w:basedOn w:val="Normal"/>
    <w:link w:val="FotnotstextChar"/>
    <w:rsid w:val="0075218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752181"/>
  </w:style>
  <w:style w:type="character" w:styleId="Fotnotsreferens">
    <w:name w:val="footnote reference"/>
    <w:basedOn w:val="Standardstycketeckensnitt"/>
    <w:rsid w:val="00752181"/>
    <w:rPr>
      <w:vertAlign w:val="superscript"/>
    </w:rPr>
  </w:style>
  <w:style w:type="character" w:customStyle="1" w:styleId="uppslag">
    <w:name w:val="uppslag"/>
    <w:basedOn w:val="Standardstycketeckensnitt"/>
    <w:rsid w:val="00752181"/>
  </w:style>
  <w:style w:type="character" w:customStyle="1" w:styleId="def">
    <w:name w:val="def"/>
    <w:basedOn w:val="Standardstycketeckensnitt"/>
    <w:rsid w:val="00752181"/>
  </w:style>
  <w:style w:type="paragraph" w:styleId="Liststycke">
    <w:name w:val="List Paragraph"/>
    <w:basedOn w:val="Normal"/>
    <w:uiPriority w:val="34"/>
    <w:qFormat/>
    <w:rsid w:val="00752181"/>
    <w:pPr>
      <w:ind w:left="720"/>
      <w:contextualSpacing/>
    </w:pPr>
    <w:rPr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4E2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4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c.su.se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ol4322\Box%20Sync\Hemsidan\Mall%20laborationsbeskriv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1B0C-85E9-4EB4-921C-40203F96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laborationsbeskrivning.dotx</Template>
  <TotalTime>0</TotalTime>
  <Pages>4</Pages>
  <Words>458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Förslag till labratioesbeskrivning</vt:lpstr>
      <vt:lpstr>Förslag till labratioesbeskrivning</vt:lpstr>
    </vt:vector>
  </TitlesOfParts>
  <Company>SU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labratioesbeskrivning</dc:title>
  <dc:subject/>
  <dc:creator>jeol4322</dc:creator>
  <cp:keywords/>
  <cp:lastModifiedBy>Jenny Olander</cp:lastModifiedBy>
  <cp:revision>2</cp:revision>
  <cp:lastPrinted>2017-11-22T09:17:00Z</cp:lastPrinted>
  <dcterms:created xsi:type="dcterms:W3CDTF">2018-09-16T08:29:00Z</dcterms:created>
  <dcterms:modified xsi:type="dcterms:W3CDTF">2018-09-16T08:29:00Z</dcterms:modified>
</cp:coreProperties>
</file>