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7F3" w:rsidRDefault="007630D1" w:rsidP="00BE6A49">
      <w:pPr>
        <w:ind w:left="284"/>
        <w:jc w:val="right"/>
        <w:rPr>
          <w:rFonts w:ascii="Geneva" w:hAnsi="Geneva"/>
          <w:sz w:val="40"/>
          <w:szCs w:val="40"/>
        </w:rPr>
      </w:pPr>
      <w:r w:rsidRPr="007630D1">
        <w:rPr>
          <w:noProof/>
          <w:sz w:val="40"/>
          <w:szCs w:val="40"/>
        </w:rPr>
        <w:drawing>
          <wp:anchor distT="0" distB="0" distL="114300" distR="114300" simplePos="0" relativeHeight="251662336" behindDoc="0" locked="0" layoutInCell="1" allowOverlap="1">
            <wp:simplePos x="0" y="0"/>
            <wp:positionH relativeFrom="column">
              <wp:posOffset>-31750</wp:posOffset>
            </wp:positionH>
            <wp:positionV relativeFrom="paragraph">
              <wp:posOffset>101600</wp:posOffset>
            </wp:positionV>
            <wp:extent cx="1301750" cy="1448435"/>
            <wp:effectExtent l="0" t="0" r="0" b="0"/>
            <wp:wrapSquare wrapText="bothSides"/>
            <wp:docPr id="1" name="Bildobjekt 1" descr="ental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alp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1750" cy="1448435"/>
                    </a:xfrm>
                    <a:prstGeom prst="rect">
                      <a:avLst/>
                    </a:prstGeom>
                    <a:noFill/>
                    <a:ln>
                      <a:noFill/>
                    </a:ln>
                  </pic:spPr>
                </pic:pic>
              </a:graphicData>
            </a:graphic>
            <wp14:sizeRelH relativeFrom="page">
              <wp14:pctWidth>0</wp14:pctWidth>
            </wp14:sizeRelH>
            <wp14:sizeRelV relativeFrom="page">
              <wp14:pctHeight>0</wp14:pctHeight>
            </wp14:sizeRelV>
          </wp:anchor>
        </w:drawing>
      </w:r>
      <w:r w:rsidR="00BE6A49">
        <w:rPr>
          <w:rFonts w:ascii="Geneva" w:hAnsi="Geneva"/>
          <w:noProof/>
          <w:sz w:val="40"/>
          <w:szCs w:val="40"/>
        </w:rPr>
        <mc:AlternateContent>
          <mc:Choice Requires="wps">
            <w:drawing>
              <wp:anchor distT="0" distB="0" distL="114300" distR="114300" simplePos="0" relativeHeight="251659264" behindDoc="0" locked="0" layoutInCell="1" allowOverlap="1" wp14:anchorId="1F517050" wp14:editId="124E8269">
                <wp:simplePos x="0" y="0"/>
                <wp:positionH relativeFrom="margin">
                  <wp:align>left</wp:align>
                </wp:positionH>
                <wp:positionV relativeFrom="topMargin">
                  <wp:posOffset>461645</wp:posOffset>
                </wp:positionV>
                <wp:extent cx="2163600" cy="1375200"/>
                <wp:effectExtent l="0" t="0" r="0" b="0"/>
                <wp:wrapSquare wrapText="bothSides"/>
                <wp:docPr id="4" name="Textruta 4"/>
                <wp:cNvGraphicFramePr/>
                <a:graphic xmlns:a="http://schemas.openxmlformats.org/drawingml/2006/main">
                  <a:graphicData uri="http://schemas.microsoft.com/office/word/2010/wordprocessingShape">
                    <wps:wsp>
                      <wps:cNvSpPr txBox="1"/>
                      <wps:spPr>
                        <a:xfrm>
                          <a:off x="0" y="0"/>
                          <a:ext cx="2163600" cy="1375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966E60" w:rsidRDefault="00966E60" w:rsidP="0097303E">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517050" id="_x0000_t202" coordsize="21600,21600" o:spt="202" path="m,l,21600r21600,l21600,xe">
                <v:stroke joinstyle="miter"/>
                <v:path gradientshapeok="t" o:connecttype="rect"/>
              </v:shapetype>
              <v:shape id="Textruta 4" o:spid="_x0000_s1026" type="#_x0000_t202" style="position:absolute;left:0;text-align:left;margin-left:0;margin-top:36.35pt;width:170.35pt;height:108.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" filled="f" stroked="f">
                <v:textbox>
                  <w:txbxContent>
                    <w:p w:rsidR="00966E60" w:rsidRDefault="00966E60" w:rsidP="0097303E">
                      <w:pPr>
                        <w:ind w:left="-142"/>
                      </w:pPr>
                    </w:p>
                  </w:txbxContent>
                </v:textbox>
                <w10:wrap type="square" anchorx="margin" anchory="margin"/>
              </v:shape>
            </w:pict>
          </mc:Fallback>
        </mc:AlternateContent>
      </w:r>
    </w:p>
    <w:p w:rsidR="007630D1" w:rsidRPr="007630D1" w:rsidRDefault="007630D1" w:rsidP="007630D1">
      <w:pPr>
        <w:pStyle w:val="Rubrik1"/>
        <w:jc w:val="right"/>
        <w:rPr>
          <w:rFonts w:ascii="Geneva" w:hAnsi="Geneva"/>
          <w:b w:val="0"/>
          <w:sz w:val="40"/>
          <w:szCs w:val="40"/>
        </w:rPr>
      </w:pPr>
      <w:r w:rsidRPr="007630D1">
        <w:rPr>
          <w:rFonts w:ascii="Geneva" w:hAnsi="Geneva"/>
          <w:b w:val="0"/>
          <w:sz w:val="40"/>
          <w:szCs w:val="40"/>
        </w:rPr>
        <w:t>Entalpi, entropi och fri energi</w:t>
      </w:r>
    </w:p>
    <w:tbl>
      <w:tblPr>
        <w:tblStyle w:val="Tabellrutnt"/>
        <w:tblW w:w="10486" w:type="dxa"/>
        <w:tblInd w:w="-29" w:type="dxa"/>
        <w:tblLayout w:type="fixed"/>
        <w:tblLook w:val="04A0" w:firstRow="1" w:lastRow="0" w:firstColumn="1" w:lastColumn="0" w:noHBand="0" w:noVBand="1"/>
      </w:tblPr>
      <w:tblGrid>
        <w:gridCol w:w="1692"/>
        <w:gridCol w:w="82"/>
        <w:gridCol w:w="382"/>
        <w:gridCol w:w="1533"/>
        <w:gridCol w:w="1443"/>
        <w:gridCol w:w="851"/>
        <w:gridCol w:w="1705"/>
        <w:gridCol w:w="138"/>
        <w:gridCol w:w="1204"/>
        <w:gridCol w:w="497"/>
        <w:gridCol w:w="141"/>
        <w:gridCol w:w="818"/>
      </w:tblGrid>
      <w:tr w:rsidR="00BE6A49" w:rsidTr="00AD6F4C">
        <w:trPr>
          <w:gridAfter w:val="1"/>
          <w:wAfter w:w="818" w:type="dxa"/>
        </w:trPr>
        <w:tc>
          <w:tcPr>
            <w:tcW w:w="1774" w:type="dxa"/>
            <w:gridSpan w:val="2"/>
            <w:tcBorders>
              <w:top w:val="nil"/>
              <w:left w:val="nil"/>
              <w:bottom w:val="nil"/>
              <w:right w:val="nil"/>
            </w:tcBorders>
          </w:tcPr>
          <w:p w:rsidR="004E2345" w:rsidRPr="00801796" w:rsidRDefault="007630D1" w:rsidP="00F07322">
            <w:pPr>
              <w:spacing w:before="120"/>
              <w:rPr>
                <w:rFonts w:asciiTheme="minorHAnsi" w:hAnsiTheme="minorHAnsi" w:cstheme="minorHAnsi"/>
                <w:sz w:val="22"/>
                <w:szCs w:val="22"/>
              </w:rPr>
            </w:pPr>
            <w:r w:rsidRPr="00801796">
              <w:rPr>
                <w:rFonts w:asciiTheme="minorHAnsi" w:hAnsiTheme="minorHAnsi" w:cstheme="minorHAnsi"/>
              </w:rPr>
              <w:t>Definitioner</w:t>
            </w:r>
          </w:p>
        </w:tc>
        <w:tc>
          <w:tcPr>
            <w:tcW w:w="7894" w:type="dxa"/>
            <w:gridSpan w:val="9"/>
            <w:tcBorders>
              <w:top w:val="nil"/>
              <w:left w:val="nil"/>
              <w:bottom w:val="nil"/>
              <w:right w:val="nil"/>
            </w:tcBorders>
          </w:tcPr>
          <w:p w:rsidR="007630D1" w:rsidRPr="007E5994" w:rsidRDefault="007630D1" w:rsidP="007E5994">
            <w:pPr>
              <w:spacing w:before="120" w:after="120"/>
              <w:rPr>
                <w:rFonts w:asciiTheme="minorHAnsi" w:hAnsiTheme="minorHAnsi" w:cstheme="minorHAnsi"/>
                <w:sz w:val="22"/>
                <w:szCs w:val="22"/>
              </w:rPr>
            </w:pPr>
            <w:r w:rsidRPr="007E5994">
              <w:rPr>
                <w:rFonts w:asciiTheme="minorHAnsi" w:hAnsiTheme="minorHAnsi" w:cstheme="minorHAnsi"/>
                <w:b/>
                <w:i/>
                <w:sz w:val="22"/>
                <w:szCs w:val="22"/>
              </w:rPr>
              <w:t>Entalpi</w:t>
            </w:r>
            <w:r w:rsidRPr="007E5994">
              <w:rPr>
                <w:rFonts w:asciiTheme="minorHAnsi" w:hAnsiTheme="minorHAnsi" w:cstheme="minorHAnsi"/>
                <w:b/>
                <w:sz w:val="22"/>
                <w:szCs w:val="22"/>
              </w:rPr>
              <w:t xml:space="preserve"> </w:t>
            </w:r>
            <w:r w:rsidRPr="007E5994">
              <w:rPr>
                <w:rFonts w:asciiTheme="minorHAnsi" w:hAnsiTheme="minorHAnsi" w:cstheme="minorHAnsi"/>
                <w:sz w:val="22"/>
                <w:szCs w:val="22"/>
              </w:rPr>
              <w:t>är den energi som finns lagrad i ett ämne och den består av termisk och kemisk energi; dvs. den är värme- och tryckberoende.</w:t>
            </w:r>
          </w:p>
          <w:p w:rsidR="007630D1" w:rsidRPr="007E5994" w:rsidRDefault="007630D1" w:rsidP="007E5994">
            <w:pPr>
              <w:spacing w:before="120" w:after="120"/>
              <w:rPr>
                <w:rFonts w:asciiTheme="minorHAnsi" w:hAnsiTheme="minorHAnsi" w:cstheme="minorHAnsi"/>
                <w:b/>
                <w:i/>
                <w:sz w:val="22"/>
                <w:szCs w:val="22"/>
              </w:rPr>
            </w:pPr>
            <w:r w:rsidRPr="007E5994">
              <w:rPr>
                <w:rFonts w:asciiTheme="minorHAnsi" w:hAnsiTheme="minorHAnsi" w:cstheme="minorHAnsi"/>
                <w:b/>
                <w:i/>
                <w:sz w:val="22"/>
                <w:szCs w:val="22"/>
              </w:rPr>
              <w:t>Entropi</w:t>
            </w:r>
            <w:r w:rsidRPr="007E5994">
              <w:rPr>
                <w:rFonts w:asciiTheme="minorHAnsi" w:hAnsiTheme="minorHAnsi" w:cstheme="minorHAnsi"/>
                <w:b/>
                <w:sz w:val="22"/>
                <w:szCs w:val="22"/>
              </w:rPr>
              <w:t xml:space="preserve"> </w:t>
            </w:r>
            <w:r w:rsidRPr="007E5994">
              <w:rPr>
                <w:rFonts w:asciiTheme="minorHAnsi" w:hAnsiTheme="minorHAnsi" w:cstheme="minorHAnsi"/>
                <w:sz w:val="22"/>
                <w:szCs w:val="22"/>
              </w:rPr>
              <w:t xml:space="preserve">är ett mått på graden av oordning i ett system. Alla spontana endoterma reaktioner har en entropiökning. </w:t>
            </w:r>
          </w:p>
          <w:p w:rsidR="007630D1" w:rsidRPr="007E5994" w:rsidRDefault="007630D1" w:rsidP="007E5994">
            <w:pPr>
              <w:spacing w:before="120" w:after="120"/>
              <w:rPr>
                <w:rFonts w:asciiTheme="minorHAnsi" w:hAnsiTheme="minorHAnsi" w:cstheme="minorHAnsi"/>
                <w:sz w:val="22"/>
                <w:szCs w:val="22"/>
              </w:rPr>
            </w:pPr>
            <w:r w:rsidRPr="007E5994">
              <w:rPr>
                <w:rFonts w:asciiTheme="minorHAnsi" w:hAnsiTheme="minorHAnsi" w:cstheme="minorHAnsi"/>
                <w:b/>
                <w:i/>
                <w:sz w:val="22"/>
                <w:szCs w:val="22"/>
              </w:rPr>
              <w:t>Den fria energin</w:t>
            </w:r>
            <w:r w:rsidRPr="007E5994">
              <w:rPr>
                <w:rFonts w:asciiTheme="minorHAnsi" w:hAnsiTheme="minorHAnsi" w:cstheme="minorHAnsi"/>
                <w:sz w:val="22"/>
                <w:szCs w:val="22"/>
              </w:rPr>
              <w:t xml:space="preserve"> är den energi som driver en reaktion. För att en reaktion skall kunna ske måste det ske en entalpiminskning eller en entropiökning. Riktningen i reaktionen bestäms av om den fria energin minskar. När en spontan reaktion sker, minskar alltid den fria energin. När ett nytt jämviktsläge har uppnåtts är den fria energin vid sitt minimum. Samband mellan den fria energin, entalpin och entropin kan</w:t>
            </w:r>
            <w:r w:rsidR="007E5994">
              <w:rPr>
                <w:rFonts w:asciiTheme="minorHAnsi" w:hAnsiTheme="minorHAnsi" w:cstheme="minorHAnsi"/>
                <w:sz w:val="22"/>
                <w:szCs w:val="22"/>
              </w:rPr>
              <w:t xml:space="preserve"> skrivas:  </w:t>
            </w:r>
            <w:r w:rsidRPr="007E5994">
              <w:rPr>
                <w:rFonts w:asciiTheme="minorHAnsi" w:hAnsiTheme="minorHAnsi" w:cstheme="minorHAnsi"/>
                <w:sz w:val="22"/>
                <w:szCs w:val="22"/>
              </w:rPr>
              <w:sym w:font="Symbol" w:char="F044"/>
            </w:r>
            <w:r w:rsidRPr="007E5994">
              <w:rPr>
                <w:rFonts w:asciiTheme="minorHAnsi" w:hAnsiTheme="minorHAnsi" w:cstheme="minorHAnsi"/>
                <w:sz w:val="22"/>
                <w:szCs w:val="22"/>
              </w:rPr>
              <w:t xml:space="preserve">G =  </w:t>
            </w:r>
            <w:r w:rsidRPr="007E5994">
              <w:rPr>
                <w:rFonts w:asciiTheme="minorHAnsi" w:hAnsiTheme="minorHAnsi" w:cstheme="minorHAnsi"/>
                <w:sz w:val="22"/>
                <w:szCs w:val="22"/>
              </w:rPr>
              <w:sym w:font="Symbol" w:char="F044"/>
            </w:r>
            <w:r w:rsidRPr="007E5994">
              <w:rPr>
                <w:rFonts w:asciiTheme="minorHAnsi" w:hAnsiTheme="minorHAnsi" w:cstheme="minorHAnsi"/>
                <w:sz w:val="22"/>
                <w:szCs w:val="22"/>
              </w:rPr>
              <w:t>H –T</w:t>
            </w:r>
            <w:r w:rsidRPr="007E5994">
              <w:rPr>
                <w:rFonts w:asciiTheme="minorHAnsi" w:hAnsiTheme="minorHAnsi" w:cstheme="minorHAnsi"/>
                <w:sz w:val="22"/>
                <w:szCs w:val="22"/>
                <w:vertAlign w:val="superscript"/>
              </w:rPr>
              <w:t>.</w:t>
            </w:r>
            <w:r w:rsidRPr="007E5994">
              <w:rPr>
                <w:rFonts w:asciiTheme="minorHAnsi" w:hAnsiTheme="minorHAnsi" w:cstheme="minorHAnsi"/>
                <w:sz w:val="22"/>
                <w:szCs w:val="22"/>
              </w:rPr>
              <w:sym w:font="Symbol" w:char="F044"/>
            </w:r>
            <w:r w:rsidRPr="007E5994">
              <w:rPr>
                <w:rFonts w:asciiTheme="minorHAnsi" w:hAnsiTheme="minorHAnsi" w:cstheme="minorHAnsi"/>
                <w:sz w:val="22"/>
                <w:szCs w:val="22"/>
              </w:rPr>
              <w:t>S</w:t>
            </w:r>
          </w:p>
          <w:p w:rsidR="007630D1" w:rsidRPr="007E5994" w:rsidRDefault="007630D1" w:rsidP="007E5994">
            <w:pPr>
              <w:spacing w:before="120"/>
              <w:rPr>
                <w:rFonts w:asciiTheme="minorHAnsi" w:hAnsiTheme="minorHAnsi" w:cstheme="minorHAnsi"/>
                <w:sz w:val="22"/>
                <w:szCs w:val="22"/>
              </w:rPr>
            </w:pPr>
            <w:r w:rsidRPr="007E5994">
              <w:rPr>
                <w:rFonts w:asciiTheme="minorHAnsi" w:hAnsiTheme="minorHAnsi" w:cstheme="minorHAnsi"/>
                <w:sz w:val="22"/>
                <w:szCs w:val="22"/>
              </w:rPr>
              <w:t xml:space="preserve">G = </w:t>
            </w:r>
            <w:proofErr w:type="spellStart"/>
            <w:r w:rsidRPr="007E5994">
              <w:rPr>
                <w:rFonts w:asciiTheme="minorHAnsi" w:hAnsiTheme="minorHAnsi" w:cstheme="minorHAnsi"/>
                <w:sz w:val="22"/>
                <w:szCs w:val="22"/>
              </w:rPr>
              <w:t>Gibbs</w:t>
            </w:r>
            <w:proofErr w:type="spellEnd"/>
            <w:r w:rsidRPr="007E5994">
              <w:rPr>
                <w:rFonts w:asciiTheme="minorHAnsi" w:hAnsiTheme="minorHAnsi" w:cstheme="minorHAnsi"/>
                <w:sz w:val="22"/>
                <w:szCs w:val="22"/>
              </w:rPr>
              <w:t xml:space="preserve"> konstant, den fria energin</w:t>
            </w:r>
            <w:r w:rsidR="007E5994">
              <w:rPr>
                <w:rFonts w:asciiTheme="minorHAnsi" w:hAnsiTheme="minorHAnsi" w:cstheme="minorHAnsi"/>
                <w:sz w:val="22"/>
                <w:szCs w:val="22"/>
              </w:rPr>
              <w:t xml:space="preserve">     </w:t>
            </w:r>
            <w:r w:rsidRPr="007E5994">
              <w:rPr>
                <w:rFonts w:asciiTheme="minorHAnsi" w:hAnsiTheme="minorHAnsi" w:cstheme="minorHAnsi"/>
                <w:sz w:val="22"/>
                <w:szCs w:val="22"/>
              </w:rPr>
              <w:t>S = entropi, oordning</w:t>
            </w:r>
          </w:p>
          <w:p w:rsidR="007630D1" w:rsidRPr="007E5994" w:rsidRDefault="007630D1" w:rsidP="007E5994">
            <w:pPr>
              <w:rPr>
                <w:rFonts w:asciiTheme="minorHAnsi" w:hAnsiTheme="minorHAnsi" w:cstheme="minorHAnsi"/>
                <w:sz w:val="22"/>
                <w:szCs w:val="22"/>
              </w:rPr>
            </w:pPr>
            <w:r w:rsidRPr="007E5994">
              <w:rPr>
                <w:rFonts w:asciiTheme="minorHAnsi" w:hAnsiTheme="minorHAnsi" w:cstheme="minorHAnsi"/>
                <w:sz w:val="22"/>
                <w:szCs w:val="22"/>
              </w:rPr>
              <w:t>H = entalpi, värmeinnehåll</w:t>
            </w:r>
            <w:r w:rsidRPr="007E5994">
              <w:rPr>
                <w:rFonts w:asciiTheme="minorHAnsi" w:hAnsiTheme="minorHAnsi" w:cstheme="minorHAnsi"/>
                <w:sz w:val="22"/>
                <w:szCs w:val="22"/>
              </w:rPr>
              <w:tab/>
            </w:r>
            <w:r w:rsidR="007E5994">
              <w:rPr>
                <w:rFonts w:asciiTheme="minorHAnsi" w:hAnsiTheme="minorHAnsi" w:cstheme="minorHAnsi"/>
                <w:sz w:val="22"/>
                <w:szCs w:val="22"/>
              </w:rPr>
              <w:t xml:space="preserve">                  </w:t>
            </w:r>
            <w:r w:rsidRPr="007E5994">
              <w:rPr>
                <w:rFonts w:asciiTheme="minorHAnsi" w:hAnsiTheme="minorHAnsi" w:cstheme="minorHAnsi"/>
                <w:sz w:val="22"/>
                <w:szCs w:val="22"/>
              </w:rPr>
              <w:t>T = temperaturen i Kelvin (räkna med 25</w:t>
            </w:r>
            <w:r w:rsidRPr="007E5994">
              <w:rPr>
                <w:rFonts w:asciiTheme="minorHAnsi" w:hAnsiTheme="minorHAnsi" w:cstheme="minorHAnsi"/>
                <w:sz w:val="22"/>
                <w:szCs w:val="22"/>
                <w:vertAlign w:val="superscript"/>
              </w:rPr>
              <w:t>0</w:t>
            </w:r>
            <w:r w:rsidRPr="007E5994">
              <w:rPr>
                <w:rFonts w:asciiTheme="minorHAnsi" w:hAnsiTheme="minorHAnsi" w:cstheme="minorHAnsi"/>
                <w:sz w:val="22"/>
                <w:szCs w:val="22"/>
              </w:rPr>
              <w:t>C)</w:t>
            </w:r>
          </w:p>
          <w:p w:rsidR="004E2345" w:rsidRPr="007E5994" w:rsidRDefault="007630D1" w:rsidP="007E5994">
            <w:pPr>
              <w:spacing w:after="120"/>
              <w:rPr>
                <w:rFonts w:asciiTheme="minorHAnsi" w:hAnsiTheme="minorHAnsi" w:cstheme="minorHAnsi"/>
                <w:sz w:val="22"/>
                <w:szCs w:val="22"/>
              </w:rPr>
            </w:pPr>
            <w:r w:rsidRPr="007E5994">
              <w:rPr>
                <w:rFonts w:asciiTheme="minorHAnsi" w:hAnsiTheme="minorHAnsi" w:cstheme="minorHAnsi"/>
                <w:sz w:val="22"/>
                <w:szCs w:val="22"/>
              </w:rPr>
              <w:t>Tecknet Δ står för förändring</w:t>
            </w:r>
          </w:p>
        </w:tc>
      </w:tr>
      <w:tr w:rsidR="00BE6A49" w:rsidTr="00AD6F4C">
        <w:trPr>
          <w:gridAfter w:val="1"/>
          <w:wAfter w:w="818" w:type="dxa"/>
        </w:trPr>
        <w:tc>
          <w:tcPr>
            <w:tcW w:w="1774" w:type="dxa"/>
            <w:gridSpan w:val="2"/>
            <w:tcBorders>
              <w:top w:val="nil"/>
              <w:left w:val="nil"/>
              <w:bottom w:val="nil"/>
              <w:right w:val="nil"/>
            </w:tcBorders>
          </w:tcPr>
          <w:p w:rsidR="004E2345" w:rsidRPr="007630D1" w:rsidRDefault="004E2345" w:rsidP="00F07322">
            <w:pPr>
              <w:spacing w:before="120"/>
              <w:rPr>
                <w:rFonts w:asciiTheme="minorHAnsi" w:hAnsiTheme="minorHAnsi" w:cstheme="minorHAnsi"/>
                <w:sz w:val="22"/>
                <w:szCs w:val="22"/>
              </w:rPr>
            </w:pPr>
            <w:r w:rsidRPr="007630D1">
              <w:rPr>
                <w:rFonts w:asciiTheme="minorHAnsi" w:hAnsiTheme="minorHAnsi" w:cstheme="minorHAnsi"/>
                <w:sz w:val="22"/>
                <w:szCs w:val="22"/>
              </w:rPr>
              <w:t>Material</w:t>
            </w:r>
          </w:p>
        </w:tc>
        <w:tc>
          <w:tcPr>
            <w:tcW w:w="7894" w:type="dxa"/>
            <w:gridSpan w:val="9"/>
            <w:tcBorders>
              <w:top w:val="nil"/>
              <w:left w:val="nil"/>
              <w:bottom w:val="nil"/>
              <w:right w:val="nil"/>
            </w:tcBorders>
          </w:tcPr>
          <w:p w:rsidR="004E2345" w:rsidRPr="007E5994" w:rsidRDefault="007630D1" w:rsidP="007E5994">
            <w:pPr>
              <w:spacing w:before="120" w:after="120"/>
              <w:rPr>
                <w:rFonts w:asciiTheme="minorHAnsi" w:hAnsiTheme="minorHAnsi" w:cstheme="minorHAnsi"/>
                <w:b/>
                <w:sz w:val="22"/>
                <w:szCs w:val="22"/>
              </w:rPr>
            </w:pPr>
            <w:r w:rsidRPr="007E5994">
              <w:rPr>
                <w:rFonts w:asciiTheme="minorHAnsi" w:hAnsiTheme="minorHAnsi" w:cstheme="minorHAnsi"/>
                <w:sz w:val="22"/>
                <w:szCs w:val="22"/>
              </w:rPr>
              <w:t xml:space="preserve">Vinäger, bikarbonat, bägare, tesked, matsked, </w:t>
            </w:r>
            <w:proofErr w:type="spellStart"/>
            <w:r w:rsidRPr="007E5994">
              <w:rPr>
                <w:rFonts w:asciiTheme="minorHAnsi" w:hAnsiTheme="minorHAnsi" w:cstheme="minorHAnsi"/>
                <w:sz w:val="22"/>
                <w:szCs w:val="22"/>
              </w:rPr>
              <w:t>temometer</w:t>
            </w:r>
            <w:proofErr w:type="spellEnd"/>
            <w:r w:rsidR="004E2345" w:rsidRPr="007E5994">
              <w:rPr>
                <w:rFonts w:asciiTheme="minorHAnsi" w:hAnsiTheme="minorHAnsi" w:cstheme="minorHAnsi"/>
                <w:sz w:val="22"/>
                <w:szCs w:val="22"/>
              </w:rPr>
              <w:t>.</w:t>
            </w:r>
          </w:p>
        </w:tc>
      </w:tr>
      <w:tr w:rsidR="00BE6A49" w:rsidTr="00AD6F4C">
        <w:trPr>
          <w:gridAfter w:val="1"/>
          <w:wAfter w:w="818" w:type="dxa"/>
        </w:trPr>
        <w:tc>
          <w:tcPr>
            <w:tcW w:w="1774" w:type="dxa"/>
            <w:gridSpan w:val="2"/>
            <w:tcBorders>
              <w:top w:val="nil"/>
              <w:left w:val="nil"/>
              <w:bottom w:val="nil"/>
              <w:right w:val="nil"/>
            </w:tcBorders>
          </w:tcPr>
          <w:p w:rsidR="004E2345" w:rsidRPr="007630D1" w:rsidRDefault="000B6FC2" w:rsidP="00F07322">
            <w:pPr>
              <w:spacing w:before="120"/>
              <w:rPr>
                <w:rFonts w:asciiTheme="minorHAnsi" w:hAnsiTheme="minorHAnsi" w:cstheme="minorHAnsi"/>
                <w:sz w:val="22"/>
                <w:szCs w:val="22"/>
              </w:rPr>
            </w:pPr>
            <w:r w:rsidRPr="007630D1">
              <w:rPr>
                <w:rFonts w:asciiTheme="minorHAnsi" w:hAnsiTheme="minorHAnsi" w:cstheme="minorHAnsi"/>
                <w:sz w:val="22"/>
                <w:szCs w:val="22"/>
              </w:rPr>
              <w:t>Riskbedömning</w:t>
            </w:r>
          </w:p>
        </w:tc>
        <w:tc>
          <w:tcPr>
            <w:tcW w:w="7894" w:type="dxa"/>
            <w:gridSpan w:val="9"/>
            <w:tcBorders>
              <w:top w:val="nil"/>
              <w:left w:val="nil"/>
              <w:bottom w:val="nil"/>
              <w:right w:val="nil"/>
            </w:tcBorders>
          </w:tcPr>
          <w:p w:rsidR="004E2345" w:rsidRPr="007E5994" w:rsidRDefault="004E2345" w:rsidP="007E5994">
            <w:pPr>
              <w:spacing w:before="120" w:after="120"/>
              <w:rPr>
                <w:rFonts w:asciiTheme="minorHAnsi" w:hAnsiTheme="minorHAnsi" w:cstheme="minorHAnsi"/>
                <w:sz w:val="22"/>
                <w:szCs w:val="22"/>
              </w:rPr>
            </w:pPr>
            <w:r w:rsidRPr="007E5994">
              <w:rPr>
                <w:rFonts w:asciiTheme="minorHAnsi" w:hAnsiTheme="minorHAnsi" w:cstheme="minorHAnsi"/>
                <w:sz w:val="22"/>
                <w:szCs w:val="22"/>
              </w:rPr>
              <w:t xml:space="preserve">Denna riskbedömning är inte komplett. </w:t>
            </w:r>
            <w:r w:rsidR="007630D1" w:rsidRPr="007E5994">
              <w:rPr>
                <w:rFonts w:asciiTheme="minorHAnsi" w:hAnsiTheme="minorHAnsi" w:cstheme="minorHAnsi"/>
                <w:sz w:val="22"/>
                <w:szCs w:val="22"/>
              </w:rPr>
              <w:t xml:space="preserve">Laborationen bedöms ha liten risk. Laborationen kan utföras som </w:t>
            </w:r>
            <w:proofErr w:type="spellStart"/>
            <w:r w:rsidR="007630D1" w:rsidRPr="007E5994">
              <w:rPr>
                <w:rFonts w:asciiTheme="minorHAnsi" w:hAnsiTheme="minorHAnsi" w:cstheme="minorHAnsi"/>
                <w:sz w:val="22"/>
                <w:szCs w:val="22"/>
              </w:rPr>
              <w:t>hemlabb</w:t>
            </w:r>
            <w:proofErr w:type="spellEnd"/>
            <w:r w:rsidR="007630D1" w:rsidRPr="007E5994">
              <w:rPr>
                <w:rFonts w:asciiTheme="minorHAnsi" w:hAnsiTheme="minorHAnsi" w:cstheme="minorHAnsi"/>
                <w:sz w:val="22"/>
                <w:szCs w:val="22"/>
              </w:rPr>
              <w:t xml:space="preserve">. </w:t>
            </w:r>
            <w:r w:rsidRPr="007E5994">
              <w:rPr>
                <w:rFonts w:asciiTheme="minorHAnsi" w:hAnsiTheme="minorHAnsi" w:cstheme="minorHAnsi"/>
                <w:i/>
                <w:sz w:val="22"/>
                <w:szCs w:val="22"/>
              </w:rPr>
              <w:t>En fullständig riskbedömning ges av undervisande läraren.</w:t>
            </w:r>
          </w:p>
        </w:tc>
      </w:tr>
      <w:tr w:rsidR="00BE6A49" w:rsidTr="00AD6F4C">
        <w:trPr>
          <w:gridAfter w:val="1"/>
          <w:wAfter w:w="818" w:type="dxa"/>
        </w:trPr>
        <w:tc>
          <w:tcPr>
            <w:tcW w:w="1774" w:type="dxa"/>
            <w:gridSpan w:val="2"/>
            <w:tcBorders>
              <w:top w:val="nil"/>
              <w:left w:val="nil"/>
              <w:bottom w:val="nil"/>
              <w:right w:val="nil"/>
            </w:tcBorders>
          </w:tcPr>
          <w:p w:rsidR="004E2345" w:rsidRPr="007630D1" w:rsidRDefault="00801796" w:rsidP="00F07322">
            <w:pPr>
              <w:spacing w:before="120"/>
              <w:rPr>
                <w:rFonts w:asciiTheme="minorHAnsi" w:hAnsiTheme="minorHAnsi" w:cstheme="minorHAnsi"/>
                <w:sz w:val="22"/>
                <w:szCs w:val="22"/>
              </w:rPr>
            </w:pPr>
            <w:r>
              <w:rPr>
                <w:rFonts w:asciiTheme="minorHAnsi" w:hAnsiTheme="minorHAnsi" w:cstheme="minorHAnsi"/>
                <w:sz w:val="22"/>
                <w:szCs w:val="22"/>
              </w:rPr>
              <w:t>Teori</w:t>
            </w:r>
          </w:p>
        </w:tc>
        <w:tc>
          <w:tcPr>
            <w:tcW w:w="7894" w:type="dxa"/>
            <w:gridSpan w:val="9"/>
            <w:tcBorders>
              <w:top w:val="nil"/>
              <w:left w:val="nil"/>
              <w:bottom w:val="nil"/>
              <w:right w:val="nil"/>
            </w:tcBorders>
          </w:tcPr>
          <w:p w:rsidR="00801796" w:rsidRDefault="007630D1" w:rsidP="007E5994">
            <w:pPr>
              <w:spacing w:before="120" w:after="120"/>
              <w:rPr>
                <w:rFonts w:asciiTheme="minorHAnsi" w:hAnsiTheme="minorHAnsi" w:cstheme="minorHAnsi"/>
                <w:sz w:val="22"/>
                <w:szCs w:val="22"/>
              </w:rPr>
            </w:pPr>
            <w:r w:rsidRPr="007E5994">
              <w:rPr>
                <w:rFonts w:asciiTheme="minorHAnsi" w:hAnsiTheme="minorHAnsi" w:cstheme="minorHAnsi"/>
                <w:sz w:val="22"/>
                <w:szCs w:val="22"/>
              </w:rPr>
              <w:t xml:space="preserve">Eftersom temperaturen är positiv i biologiska system kan entropin, entalpin och den fria energin vara både positiva och negativa. För en given process kan man räkna fram termerna för varje </w:t>
            </w:r>
            <w:proofErr w:type="spellStart"/>
            <w:r w:rsidRPr="007E5994">
              <w:rPr>
                <w:rFonts w:asciiTheme="minorHAnsi" w:hAnsiTheme="minorHAnsi" w:cstheme="minorHAnsi"/>
                <w:sz w:val="22"/>
                <w:szCs w:val="22"/>
              </w:rPr>
              <w:t>reakta</w:t>
            </w:r>
            <w:r w:rsidR="007E5994">
              <w:rPr>
                <w:rFonts w:asciiTheme="minorHAnsi" w:hAnsiTheme="minorHAnsi" w:cstheme="minorHAnsi"/>
                <w:sz w:val="22"/>
                <w:szCs w:val="22"/>
              </w:rPr>
              <w:t>nt</w:t>
            </w:r>
            <w:proofErr w:type="spellEnd"/>
            <w:r w:rsidRPr="007E5994">
              <w:rPr>
                <w:rFonts w:asciiTheme="minorHAnsi" w:hAnsiTheme="minorHAnsi" w:cstheme="minorHAnsi"/>
                <w:sz w:val="22"/>
                <w:szCs w:val="22"/>
              </w:rPr>
              <w:t xml:space="preserve"> med </w:t>
            </w:r>
            <w:r w:rsidR="00801796">
              <w:rPr>
                <w:rFonts w:asciiTheme="minorHAnsi" w:hAnsiTheme="minorHAnsi" w:cstheme="minorHAnsi"/>
                <w:sz w:val="22"/>
                <w:szCs w:val="22"/>
              </w:rPr>
              <w:t>följande</w:t>
            </w:r>
            <w:r w:rsidRPr="007E5994">
              <w:rPr>
                <w:rFonts w:asciiTheme="minorHAnsi" w:hAnsiTheme="minorHAnsi" w:cstheme="minorHAnsi"/>
                <w:sz w:val="22"/>
                <w:szCs w:val="22"/>
              </w:rPr>
              <w:t xml:space="preserve"> allmänna ekvationen</w:t>
            </w:r>
            <w:r w:rsidR="00801796">
              <w:rPr>
                <w:rFonts w:asciiTheme="minorHAnsi" w:hAnsiTheme="minorHAnsi" w:cstheme="minorHAnsi"/>
                <w:sz w:val="22"/>
                <w:szCs w:val="22"/>
              </w:rPr>
              <w:t xml:space="preserve">, där X står för H, S eller G. </w:t>
            </w:r>
          </w:p>
          <w:p w:rsidR="004E2345" w:rsidRDefault="007630D1" w:rsidP="007E5994">
            <w:pPr>
              <w:spacing w:before="120" w:after="120"/>
              <w:rPr>
                <w:rFonts w:asciiTheme="minorHAnsi" w:hAnsiTheme="minorHAnsi" w:cstheme="minorHAnsi"/>
                <w:sz w:val="22"/>
                <w:szCs w:val="22"/>
              </w:rPr>
            </w:pPr>
            <w:r w:rsidRPr="007E5994">
              <w:rPr>
                <w:rFonts w:asciiTheme="minorHAnsi" w:hAnsiTheme="minorHAnsi" w:cstheme="minorHAnsi"/>
                <w:sz w:val="22"/>
                <w:szCs w:val="22"/>
              </w:rPr>
              <w:sym w:font="Symbol" w:char="F044"/>
            </w:r>
            <w:r w:rsidRPr="007E5994">
              <w:rPr>
                <w:rFonts w:asciiTheme="minorHAnsi" w:hAnsiTheme="minorHAnsi" w:cstheme="minorHAnsi"/>
                <w:sz w:val="22"/>
                <w:szCs w:val="22"/>
              </w:rPr>
              <w:t>X</w:t>
            </w:r>
            <w:r w:rsidRPr="007E5994">
              <w:rPr>
                <w:rFonts w:asciiTheme="minorHAnsi" w:hAnsiTheme="minorHAnsi" w:cstheme="minorHAnsi"/>
                <w:sz w:val="22"/>
                <w:szCs w:val="22"/>
                <w:vertAlign w:val="superscript"/>
              </w:rPr>
              <w:t>0</w:t>
            </w:r>
            <w:r w:rsidRPr="007E5994">
              <w:rPr>
                <w:rFonts w:asciiTheme="minorHAnsi" w:hAnsiTheme="minorHAnsi" w:cstheme="minorHAnsi"/>
                <w:sz w:val="22"/>
                <w:szCs w:val="22"/>
              </w:rPr>
              <w:t xml:space="preserve">  = </w:t>
            </w:r>
            <w:r w:rsidRPr="007E5994">
              <w:rPr>
                <w:rFonts w:asciiTheme="minorHAnsi" w:hAnsiTheme="minorHAnsi" w:cstheme="minorHAnsi"/>
                <w:sz w:val="22"/>
                <w:szCs w:val="22"/>
              </w:rPr>
              <w:sym w:font="Symbol" w:char="F053"/>
            </w:r>
            <w:r w:rsidRPr="007E5994">
              <w:rPr>
                <w:rFonts w:asciiTheme="minorHAnsi" w:hAnsiTheme="minorHAnsi" w:cstheme="minorHAnsi"/>
                <w:sz w:val="22"/>
                <w:szCs w:val="22"/>
              </w:rPr>
              <w:t>X</w:t>
            </w:r>
            <w:r w:rsidRPr="007E5994">
              <w:rPr>
                <w:rFonts w:asciiTheme="minorHAnsi" w:hAnsiTheme="minorHAnsi" w:cstheme="minorHAnsi"/>
                <w:sz w:val="22"/>
                <w:szCs w:val="22"/>
                <w:vertAlign w:val="superscript"/>
              </w:rPr>
              <w:t>0</w:t>
            </w:r>
            <w:r w:rsidRPr="007E5994">
              <w:rPr>
                <w:rFonts w:asciiTheme="minorHAnsi" w:hAnsiTheme="minorHAnsi" w:cstheme="minorHAnsi"/>
                <w:sz w:val="22"/>
                <w:szCs w:val="22"/>
              </w:rPr>
              <w:t xml:space="preserve">(produkter) - </w:t>
            </w:r>
            <w:r w:rsidRPr="007E5994">
              <w:rPr>
                <w:rFonts w:asciiTheme="minorHAnsi" w:hAnsiTheme="minorHAnsi" w:cstheme="minorHAnsi"/>
                <w:sz w:val="22"/>
                <w:szCs w:val="22"/>
              </w:rPr>
              <w:sym w:font="Symbol" w:char="F053"/>
            </w:r>
            <w:r w:rsidRPr="007E5994">
              <w:rPr>
                <w:rFonts w:asciiTheme="minorHAnsi" w:hAnsiTheme="minorHAnsi" w:cstheme="minorHAnsi"/>
                <w:sz w:val="22"/>
                <w:szCs w:val="22"/>
              </w:rPr>
              <w:t>X</w:t>
            </w:r>
            <w:r w:rsidRPr="007E5994">
              <w:rPr>
                <w:rFonts w:asciiTheme="minorHAnsi" w:hAnsiTheme="minorHAnsi" w:cstheme="minorHAnsi"/>
                <w:sz w:val="22"/>
                <w:szCs w:val="22"/>
                <w:vertAlign w:val="superscript"/>
              </w:rPr>
              <w:t>0</w:t>
            </w:r>
            <w:r w:rsidRPr="007E5994">
              <w:rPr>
                <w:rFonts w:asciiTheme="minorHAnsi" w:hAnsiTheme="minorHAnsi" w:cstheme="minorHAnsi"/>
                <w:sz w:val="22"/>
                <w:szCs w:val="22"/>
              </w:rPr>
              <w:t xml:space="preserve"> (</w:t>
            </w:r>
            <w:proofErr w:type="spellStart"/>
            <w:r w:rsidRPr="007E5994">
              <w:rPr>
                <w:rFonts w:asciiTheme="minorHAnsi" w:hAnsiTheme="minorHAnsi" w:cstheme="minorHAnsi"/>
                <w:sz w:val="22"/>
                <w:szCs w:val="22"/>
              </w:rPr>
              <w:t>reaktanter</w:t>
            </w:r>
            <w:proofErr w:type="spellEnd"/>
            <w:r w:rsidRPr="007E5994">
              <w:rPr>
                <w:rFonts w:asciiTheme="minorHAnsi" w:hAnsiTheme="minorHAnsi" w:cstheme="minorHAnsi"/>
                <w:sz w:val="22"/>
                <w:szCs w:val="22"/>
              </w:rPr>
              <w:t>)</w:t>
            </w:r>
          </w:p>
          <w:p w:rsidR="00801796" w:rsidRPr="007E5994" w:rsidRDefault="00AD6F4C" w:rsidP="007E5994">
            <w:pPr>
              <w:spacing w:before="120" w:after="120"/>
              <w:rPr>
                <w:rFonts w:asciiTheme="minorHAnsi" w:hAnsiTheme="minorHAnsi" w:cstheme="minorHAnsi"/>
                <w:sz w:val="22"/>
                <w:szCs w:val="22"/>
              </w:rPr>
            </w:pPr>
            <w:r>
              <w:rPr>
                <w:rFonts w:asciiTheme="minorHAnsi" w:hAnsiTheme="minorHAnsi" w:cstheme="minorHAnsi"/>
                <w:sz w:val="22"/>
                <w:szCs w:val="22"/>
              </w:rPr>
              <w:t xml:space="preserve">Här ges entalpi, entropi och </w:t>
            </w:r>
            <w:proofErr w:type="spellStart"/>
            <w:r>
              <w:rPr>
                <w:rFonts w:asciiTheme="minorHAnsi" w:hAnsiTheme="minorHAnsi" w:cstheme="minorHAnsi"/>
                <w:sz w:val="22"/>
                <w:szCs w:val="22"/>
              </w:rPr>
              <w:t>Gibbs</w:t>
            </w:r>
            <w:proofErr w:type="spellEnd"/>
            <w:r>
              <w:rPr>
                <w:rFonts w:asciiTheme="minorHAnsi" w:hAnsiTheme="minorHAnsi" w:cstheme="minorHAnsi"/>
                <w:sz w:val="22"/>
                <w:szCs w:val="22"/>
              </w:rPr>
              <w:t xml:space="preserve"> fria energi för bildandet av några olika joner och molekyler från grundämnena de består av.</w:t>
            </w:r>
          </w:p>
        </w:tc>
      </w:tr>
      <w:tr w:rsidR="00E45511" w:rsidTr="00E45511">
        <w:trPr>
          <w:trHeight w:val="102"/>
        </w:trPr>
        <w:tc>
          <w:tcPr>
            <w:tcW w:w="2156" w:type="dxa"/>
            <w:gridSpan w:val="3"/>
            <w:tcBorders>
              <w:top w:val="nil"/>
              <w:left w:val="nil"/>
              <w:bottom w:val="nil"/>
              <w:right w:val="nil"/>
            </w:tcBorders>
          </w:tcPr>
          <w:p w:rsidR="00801796" w:rsidRPr="007E5994" w:rsidRDefault="00E45511" w:rsidP="00E45511">
            <w:pPr>
              <w:spacing w:before="120" w:after="120"/>
              <w:rPr>
                <w:rFonts w:asciiTheme="minorHAnsi" w:hAnsiTheme="minorHAnsi" w:cstheme="minorHAnsi"/>
                <w:b/>
                <w:sz w:val="22"/>
                <w:szCs w:val="22"/>
              </w:rPr>
            </w:pPr>
            <w:r w:rsidRPr="007E5994">
              <w:rPr>
                <w:rFonts w:asciiTheme="minorHAnsi" w:hAnsiTheme="minorHAnsi" w:cstheme="minorHAnsi"/>
                <w:b/>
                <w:sz w:val="22"/>
                <w:szCs w:val="22"/>
              </w:rPr>
              <w:t>Tabell 1</w:t>
            </w:r>
          </w:p>
        </w:tc>
        <w:tc>
          <w:tcPr>
            <w:tcW w:w="2976" w:type="dxa"/>
            <w:gridSpan w:val="2"/>
            <w:tcBorders>
              <w:top w:val="nil"/>
              <w:left w:val="nil"/>
              <w:bottom w:val="nil"/>
              <w:right w:val="nil"/>
            </w:tcBorders>
          </w:tcPr>
          <w:p w:rsidR="00E45511" w:rsidRPr="00E45511" w:rsidRDefault="00E45511" w:rsidP="00E45511">
            <w:pPr>
              <w:spacing w:before="120" w:after="120"/>
              <w:ind w:left="1338" w:right="-680" w:hanging="1338"/>
              <w:rPr>
                <w:rFonts w:asciiTheme="minorHAnsi" w:hAnsiTheme="minorHAnsi" w:cstheme="minorHAnsi"/>
                <w:sz w:val="22"/>
                <w:szCs w:val="22"/>
              </w:rPr>
            </w:pPr>
            <w:r w:rsidRPr="00E45511">
              <w:rPr>
                <w:rFonts w:asciiTheme="minorHAnsi" w:hAnsiTheme="minorHAnsi" w:cstheme="minorHAnsi"/>
                <w:sz w:val="22"/>
                <w:szCs w:val="22"/>
              </w:rPr>
              <w:t xml:space="preserve">  </w:t>
            </w:r>
            <w:r w:rsidRPr="00E45511">
              <w:rPr>
                <w:rFonts w:asciiTheme="minorHAnsi" w:hAnsiTheme="minorHAnsi" w:cstheme="minorHAnsi"/>
                <w:sz w:val="22"/>
                <w:szCs w:val="22"/>
              </w:rPr>
              <w:t xml:space="preserve">                     </w:t>
            </w:r>
            <w:r>
              <w:rPr>
                <w:rFonts w:asciiTheme="minorHAnsi" w:hAnsiTheme="minorHAnsi" w:cstheme="minorHAnsi"/>
                <w:sz w:val="22"/>
                <w:szCs w:val="22"/>
              </w:rPr>
              <w:t xml:space="preserve">      </w:t>
            </w:r>
            <w:r w:rsidRPr="00E45511">
              <w:rPr>
                <w:rFonts w:asciiTheme="minorHAnsi" w:hAnsiTheme="minorHAnsi" w:cstheme="minorHAnsi"/>
                <w:sz w:val="22"/>
                <w:szCs w:val="22"/>
              </w:rPr>
              <w:t xml:space="preserve"> </w:t>
            </w:r>
            <w:r w:rsidRPr="00E45511">
              <w:rPr>
                <w:rFonts w:asciiTheme="minorHAnsi" w:hAnsiTheme="minorHAnsi" w:cstheme="minorHAnsi"/>
                <w:sz w:val="22"/>
                <w:szCs w:val="22"/>
              </w:rPr>
              <w:sym w:font="Symbol" w:char="F044"/>
            </w:r>
            <w:r w:rsidRPr="00E45511">
              <w:rPr>
                <w:rFonts w:asciiTheme="minorHAnsi" w:hAnsiTheme="minorHAnsi" w:cstheme="minorHAnsi"/>
                <w:sz w:val="22"/>
                <w:szCs w:val="22"/>
              </w:rPr>
              <w:t>H</w:t>
            </w:r>
            <w:r w:rsidRPr="00E45511">
              <w:rPr>
                <w:rFonts w:asciiTheme="minorHAnsi" w:hAnsiTheme="minorHAnsi" w:cstheme="minorHAnsi"/>
                <w:sz w:val="22"/>
                <w:szCs w:val="22"/>
                <w:vertAlign w:val="superscript"/>
              </w:rPr>
              <w:t>0</w:t>
            </w:r>
            <w:r w:rsidRPr="00E45511">
              <w:rPr>
                <w:rFonts w:asciiTheme="minorHAnsi" w:hAnsiTheme="minorHAnsi" w:cstheme="minorHAnsi"/>
                <w:sz w:val="22"/>
                <w:szCs w:val="22"/>
              </w:rPr>
              <w:t xml:space="preserve"> (kJ/mol)</w:t>
            </w:r>
          </w:p>
        </w:tc>
        <w:tc>
          <w:tcPr>
            <w:tcW w:w="2556" w:type="dxa"/>
            <w:gridSpan w:val="2"/>
            <w:tcBorders>
              <w:top w:val="nil"/>
              <w:left w:val="nil"/>
              <w:bottom w:val="nil"/>
              <w:right w:val="nil"/>
            </w:tcBorders>
          </w:tcPr>
          <w:p w:rsidR="00E45511" w:rsidRPr="00E45511" w:rsidRDefault="00E45511" w:rsidP="00E45511">
            <w:pPr>
              <w:spacing w:before="120" w:after="120"/>
              <w:ind w:left="1338" w:right="-246" w:hanging="1338"/>
              <w:rPr>
                <w:rFonts w:asciiTheme="minorHAnsi" w:hAnsiTheme="minorHAnsi" w:cstheme="minorHAnsi"/>
                <w:sz w:val="22"/>
                <w:szCs w:val="22"/>
              </w:rPr>
            </w:pPr>
            <w:r w:rsidRPr="00E45511">
              <w:rPr>
                <w:rFonts w:asciiTheme="minorHAnsi" w:hAnsiTheme="minorHAnsi" w:cstheme="minorHAnsi"/>
                <w:sz w:val="22"/>
                <w:szCs w:val="22"/>
              </w:rPr>
              <w:t xml:space="preserve">                  </w:t>
            </w:r>
            <w:r w:rsidRPr="00E45511">
              <w:rPr>
                <w:rFonts w:asciiTheme="minorHAnsi" w:hAnsiTheme="minorHAnsi" w:cstheme="minorHAnsi"/>
                <w:sz w:val="22"/>
                <w:szCs w:val="22"/>
              </w:rPr>
              <w:t>S</w:t>
            </w:r>
            <w:r w:rsidRPr="00E45511">
              <w:rPr>
                <w:rFonts w:asciiTheme="minorHAnsi" w:hAnsiTheme="minorHAnsi" w:cstheme="minorHAnsi"/>
                <w:sz w:val="22"/>
                <w:szCs w:val="22"/>
                <w:vertAlign w:val="superscript"/>
              </w:rPr>
              <w:t>0</w:t>
            </w:r>
            <w:r w:rsidRPr="00E45511">
              <w:rPr>
                <w:rFonts w:asciiTheme="minorHAnsi" w:hAnsiTheme="minorHAnsi" w:cstheme="minorHAnsi"/>
                <w:sz w:val="22"/>
                <w:szCs w:val="22"/>
              </w:rPr>
              <w:t xml:space="preserve"> (kJ/</w:t>
            </w:r>
            <w:proofErr w:type="spellStart"/>
            <w:r w:rsidRPr="00E45511">
              <w:rPr>
                <w:rFonts w:asciiTheme="minorHAnsi" w:hAnsiTheme="minorHAnsi" w:cstheme="minorHAnsi"/>
                <w:sz w:val="22"/>
                <w:szCs w:val="22"/>
              </w:rPr>
              <w:t>K</w:t>
            </w:r>
            <w:r w:rsidRPr="00E45511">
              <w:rPr>
                <w:rFonts w:asciiTheme="minorHAnsi" w:hAnsiTheme="minorHAnsi" w:cstheme="minorHAnsi"/>
                <w:sz w:val="22"/>
                <w:szCs w:val="22"/>
                <w:vertAlign w:val="superscript"/>
              </w:rPr>
              <w:t>.</w:t>
            </w:r>
            <w:r w:rsidRPr="00E45511">
              <w:rPr>
                <w:rFonts w:asciiTheme="minorHAnsi" w:hAnsiTheme="minorHAnsi" w:cstheme="minorHAnsi"/>
                <w:sz w:val="22"/>
                <w:szCs w:val="22"/>
              </w:rPr>
              <w:t>mol</w:t>
            </w:r>
            <w:proofErr w:type="spellEnd"/>
            <w:r w:rsidRPr="00E45511">
              <w:rPr>
                <w:rFonts w:asciiTheme="minorHAnsi" w:hAnsiTheme="minorHAnsi" w:cstheme="minorHAnsi"/>
                <w:sz w:val="22"/>
                <w:szCs w:val="22"/>
              </w:rPr>
              <w:t>)</w:t>
            </w:r>
          </w:p>
        </w:tc>
        <w:tc>
          <w:tcPr>
            <w:tcW w:w="2798" w:type="dxa"/>
            <w:gridSpan w:val="5"/>
            <w:tcBorders>
              <w:top w:val="nil"/>
              <w:left w:val="nil"/>
              <w:bottom w:val="nil"/>
              <w:right w:val="nil"/>
            </w:tcBorders>
          </w:tcPr>
          <w:p w:rsidR="00E45511" w:rsidRPr="00E45511" w:rsidRDefault="00E45511" w:rsidP="00E45511">
            <w:pPr>
              <w:spacing w:before="120" w:after="120"/>
              <w:ind w:left="1338" w:hanging="1338"/>
              <w:rPr>
                <w:rFonts w:asciiTheme="minorHAnsi" w:hAnsiTheme="minorHAnsi" w:cstheme="minorHAnsi"/>
                <w:sz w:val="22"/>
                <w:szCs w:val="22"/>
              </w:rPr>
            </w:pPr>
            <w:r w:rsidRPr="00E45511">
              <w:rPr>
                <w:rFonts w:asciiTheme="minorHAnsi" w:hAnsiTheme="minorHAnsi" w:cstheme="minorHAnsi"/>
                <w:sz w:val="22"/>
                <w:szCs w:val="22"/>
              </w:rPr>
              <w:t xml:space="preserve">   </w:t>
            </w:r>
            <w:r w:rsidRPr="00E45511">
              <w:rPr>
                <w:rFonts w:asciiTheme="minorHAnsi" w:hAnsiTheme="minorHAnsi" w:cstheme="minorHAnsi"/>
                <w:sz w:val="22"/>
                <w:szCs w:val="22"/>
              </w:rPr>
              <w:sym w:font="Symbol" w:char="F044"/>
            </w:r>
            <w:r w:rsidRPr="00E45511">
              <w:rPr>
                <w:rFonts w:asciiTheme="minorHAnsi" w:hAnsiTheme="minorHAnsi" w:cstheme="minorHAnsi"/>
                <w:sz w:val="22"/>
                <w:szCs w:val="22"/>
              </w:rPr>
              <w:t>G</w:t>
            </w:r>
            <w:r w:rsidRPr="00E45511">
              <w:rPr>
                <w:rFonts w:asciiTheme="minorHAnsi" w:hAnsiTheme="minorHAnsi" w:cstheme="minorHAnsi"/>
                <w:sz w:val="22"/>
                <w:szCs w:val="22"/>
                <w:vertAlign w:val="superscript"/>
              </w:rPr>
              <w:t>0</w:t>
            </w:r>
            <w:r w:rsidRPr="00E45511">
              <w:rPr>
                <w:rFonts w:asciiTheme="minorHAnsi" w:hAnsiTheme="minorHAnsi" w:cstheme="minorHAnsi"/>
                <w:sz w:val="22"/>
                <w:szCs w:val="22"/>
              </w:rPr>
              <w:t xml:space="preserve"> (kJ/mol)</w:t>
            </w:r>
          </w:p>
        </w:tc>
      </w:tr>
      <w:tr w:rsidR="00E45511" w:rsidRPr="00E45511" w:rsidTr="00E45511">
        <w:trPr>
          <w:gridBefore w:val="1"/>
          <w:gridAfter w:val="3"/>
          <w:wBefore w:w="1692" w:type="dxa"/>
          <w:wAfter w:w="1456" w:type="dxa"/>
          <w:trHeight w:val="102"/>
        </w:trPr>
        <w:tc>
          <w:tcPr>
            <w:tcW w:w="1997" w:type="dxa"/>
            <w:gridSpan w:val="3"/>
            <w:tcBorders>
              <w:top w:val="nil"/>
              <w:left w:val="nil"/>
              <w:bottom w:val="nil"/>
              <w:right w:val="nil"/>
            </w:tcBorders>
          </w:tcPr>
          <w:p w:rsidR="00E45511" w:rsidRPr="007E5994" w:rsidRDefault="00E45511" w:rsidP="00E45511">
            <w:pPr>
              <w:spacing w:after="120"/>
              <w:ind w:left="1338" w:hanging="1123"/>
              <w:rPr>
                <w:rFonts w:asciiTheme="minorHAnsi" w:hAnsiTheme="minorHAnsi" w:cstheme="minorHAnsi"/>
                <w:sz w:val="22"/>
                <w:szCs w:val="22"/>
              </w:rPr>
            </w:pPr>
            <w:r w:rsidRPr="007E5994">
              <w:rPr>
                <w:rFonts w:asciiTheme="minorHAnsi" w:hAnsiTheme="minorHAnsi" w:cstheme="minorHAnsi"/>
                <w:sz w:val="22"/>
                <w:szCs w:val="22"/>
              </w:rPr>
              <w:t>HCO</w:t>
            </w:r>
            <w:r w:rsidRPr="007E5994">
              <w:rPr>
                <w:rFonts w:asciiTheme="minorHAnsi" w:hAnsiTheme="minorHAnsi" w:cstheme="minorHAnsi"/>
                <w:sz w:val="22"/>
                <w:szCs w:val="22"/>
                <w:vertAlign w:val="subscript"/>
              </w:rPr>
              <w:t>3</w:t>
            </w:r>
            <w:r w:rsidRPr="007E5994">
              <w:rPr>
                <w:rFonts w:asciiTheme="minorHAnsi" w:hAnsiTheme="minorHAnsi" w:cstheme="minorHAnsi"/>
                <w:sz w:val="22"/>
                <w:szCs w:val="22"/>
                <w:vertAlign w:val="superscript"/>
              </w:rPr>
              <w:t>-</w:t>
            </w:r>
          </w:p>
        </w:tc>
        <w:tc>
          <w:tcPr>
            <w:tcW w:w="2294" w:type="dxa"/>
            <w:gridSpan w:val="2"/>
            <w:tcBorders>
              <w:top w:val="nil"/>
              <w:left w:val="nil"/>
              <w:bottom w:val="nil"/>
              <w:right w:val="nil"/>
            </w:tcBorders>
          </w:tcPr>
          <w:p w:rsidR="00E45511" w:rsidRPr="00E45511" w:rsidRDefault="00E45511" w:rsidP="00E45511">
            <w:pPr>
              <w:spacing w:after="120"/>
              <w:ind w:left="1338" w:hanging="1338"/>
              <w:rPr>
                <w:rFonts w:asciiTheme="minorHAnsi" w:hAnsiTheme="minorHAnsi" w:cstheme="minorHAnsi"/>
                <w:sz w:val="22"/>
                <w:szCs w:val="22"/>
              </w:rPr>
            </w:pPr>
            <w:r w:rsidRPr="00E45511">
              <w:rPr>
                <w:rFonts w:asciiTheme="minorHAnsi" w:hAnsiTheme="minorHAnsi" w:cstheme="minorHAnsi"/>
                <w:sz w:val="22"/>
                <w:szCs w:val="22"/>
              </w:rPr>
              <w:t>-691,1</w:t>
            </w:r>
          </w:p>
        </w:tc>
        <w:tc>
          <w:tcPr>
            <w:tcW w:w="1843" w:type="dxa"/>
            <w:gridSpan w:val="2"/>
            <w:tcBorders>
              <w:top w:val="nil"/>
              <w:left w:val="nil"/>
              <w:bottom w:val="nil"/>
              <w:right w:val="nil"/>
            </w:tcBorders>
          </w:tcPr>
          <w:p w:rsidR="00E45511" w:rsidRPr="00E45511" w:rsidRDefault="00E45511" w:rsidP="00E45511">
            <w:pPr>
              <w:spacing w:after="120"/>
              <w:ind w:left="1338" w:hanging="1338"/>
              <w:rPr>
                <w:rFonts w:asciiTheme="minorHAnsi" w:hAnsiTheme="minorHAnsi" w:cstheme="minorHAnsi"/>
                <w:sz w:val="22"/>
                <w:szCs w:val="22"/>
              </w:rPr>
            </w:pPr>
            <w:r w:rsidRPr="00E45511">
              <w:rPr>
                <w:rFonts w:asciiTheme="minorHAnsi" w:hAnsiTheme="minorHAnsi" w:cstheme="minorHAnsi"/>
                <w:sz w:val="22"/>
                <w:szCs w:val="22"/>
              </w:rPr>
              <w:t>0,09494</w:t>
            </w:r>
          </w:p>
        </w:tc>
        <w:tc>
          <w:tcPr>
            <w:tcW w:w="1204" w:type="dxa"/>
            <w:tcBorders>
              <w:top w:val="nil"/>
              <w:left w:val="nil"/>
              <w:bottom w:val="nil"/>
              <w:right w:val="nil"/>
            </w:tcBorders>
          </w:tcPr>
          <w:p w:rsidR="00E45511" w:rsidRPr="00E45511" w:rsidRDefault="00E45511" w:rsidP="00E45511">
            <w:pPr>
              <w:spacing w:after="120"/>
              <w:ind w:left="1338" w:hanging="1338"/>
              <w:rPr>
                <w:rFonts w:asciiTheme="minorHAnsi" w:hAnsiTheme="minorHAnsi" w:cstheme="minorHAnsi"/>
                <w:sz w:val="22"/>
                <w:szCs w:val="22"/>
              </w:rPr>
            </w:pPr>
            <w:r w:rsidRPr="00E45511">
              <w:rPr>
                <w:rFonts w:asciiTheme="minorHAnsi" w:hAnsiTheme="minorHAnsi" w:cstheme="minorHAnsi"/>
                <w:sz w:val="22"/>
                <w:szCs w:val="22"/>
              </w:rPr>
              <w:t>-587,1</w:t>
            </w:r>
          </w:p>
        </w:tc>
      </w:tr>
      <w:tr w:rsidR="00E45511" w:rsidTr="00E45511">
        <w:trPr>
          <w:gridBefore w:val="1"/>
          <w:gridAfter w:val="3"/>
          <w:wBefore w:w="1692" w:type="dxa"/>
          <w:wAfter w:w="1456" w:type="dxa"/>
          <w:trHeight w:val="102"/>
        </w:trPr>
        <w:tc>
          <w:tcPr>
            <w:tcW w:w="1997" w:type="dxa"/>
            <w:gridSpan w:val="3"/>
            <w:tcBorders>
              <w:top w:val="nil"/>
              <w:left w:val="nil"/>
              <w:bottom w:val="nil"/>
              <w:right w:val="nil"/>
            </w:tcBorders>
          </w:tcPr>
          <w:p w:rsidR="00E45511" w:rsidRPr="007E5994" w:rsidRDefault="00E45511" w:rsidP="00E45511">
            <w:pPr>
              <w:spacing w:after="120"/>
              <w:ind w:left="1338" w:hanging="1123"/>
              <w:rPr>
                <w:rFonts w:asciiTheme="minorHAnsi" w:hAnsiTheme="minorHAnsi" w:cstheme="minorHAnsi"/>
                <w:sz w:val="22"/>
                <w:szCs w:val="22"/>
              </w:rPr>
            </w:pPr>
            <w:r w:rsidRPr="007E5994">
              <w:rPr>
                <w:rFonts w:asciiTheme="minorHAnsi" w:hAnsiTheme="minorHAnsi" w:cstheme="minorHAnsi"/>
                <w:sz w:val="22"/>
                <w:szCs w:val="22"/>
              </w:rPr>
              <w:t>H</w:t>
            </w:r>
            <w:r w:rsidRPr="007E5994">
              <w:rPr>
                <w:rFonts w:asciiTheme="minorHAnsi" w:hAnsiTheme="minorHAnsi" w:cstheme="minorHAnsi"/>
                <w:sz w:val="22"/>
                <w:szCs w:val="22"/>
                <w:vertAlign w:val="superscript"/>
              </w:rPr>
              <w:t>+</w:t>
            </w:r>
          </w:p>
        </w:tc>
        <w:tc>
          <w:tcPr>
            <w:tcW w:w="2294" w:type="dxa"/>
            <w:gridSpan w:val="2"/>
            <w:tcBorders>
              <w:top w:val="nil"/>
              <w:left w:val="nil"/>
              <w:bottom w:val="nil"/>
              <w:right w:val="nil"/>
            </w:tcBorders>
          </w:tcPr>
          <w:p w:rsidR="00E45511" w:rsidRPr="007E5994" w:rsidRDefault="00E45511" w:rsidP="00E45511">
            <w:pPr>
              <w:spacing w:after="120"/>
              <w:ind w:left="1338" w:hanging="1338"/>
              <w:rPr>
                <w:rFonts w:asciiTheme="minorHAnsi" w:hAnsiTheme="minorHAnsi" w:cstheme="minorHAnsi"/>
                <w:sz w:val="22"/>
                <w:szCs w:val="22"/>
              </w:rPr>
            </w:pPr>
            <w:r w:rsidRPr="007E5994">
              <w:rPr>
                <w:rFonts w:asciiTheme="minorHAnsi" w:hAnsiTheme="minorHAnsi" w:cstheme="minorHAnsi"/>
                <w:sz w:val="22"/>
                <w:szCs w:val="22"/>
              </w:rPr>
              <w:t>0</w:t>
            </w:r>
          </w:p>
        </w:tc>
        <w:tc>
          <w:tcPr>
            <w:tcW w:w="1843" w:type="dxa"/>
            <w:gridSpan w:val="2"/>
            <w:tcBorders>
              <w:top w:val="nil"/>
              <w:left w:val="nil"/>
              <w:bottom w:val="nil"/>
              <w:right w:val="nil"/>
            </w:tcBorders>
          </w:tcPr>
          <w:p w:rsidR="00E45511" w:rsidRPr="007E5994" w:rsidRDefault="00E45511" w:rsidP="00E45511">
            <w:pPr>
              <w:spacing w:after="120"/>
              <w:ind w:left="1338" w:hanging="1338"/>
              <w:rPr>
                <w:rFonts w:asciiTheme="minorHAnsi" w:hAnsiTheme="minorHAnsi" w:cstheme="minorHAnsi"/>
                <w:sz w:val="22"/>
                <w:szCs w:val="22"/>
              </w:rPr>
            </w:pPr>
            <w:r w:rsidRPr="007E5994">
              <w:rPr>
                <w:rFonts w:asciiTheme="minorHAnsi" w:hAnsiTheme="minorHAnsi" w:cstheme="minorHAnsi"/>
                <w:sz w:val="22"/>
                <w:szCs w:val="22"/>
              </w:rPr>
              <w:t>0</w:t>
            </w:r>
          </w:p>
        </w:tc>
        <w:tc>
          <w:tcPr>
            <w:tcW w:w="1204" w:type="dxa"/>
            <w:tcBorders>
              <w:top w:val="nil"/>
              <w:left w:val="nil"/>
              <w:bottom w:val="nil"/>
              <w:right w:val="nil"/>
            </w:tcBorders>
          </w:tcPr>
          <w:p w:rsidR="00E45511" w:rsidRPr="007E5994" w:rsidRDefault="00E45511" w:rsidP="00E45511">
            <w:pPr>
              <w:spacing w:after="120"/>
              <w:ind w:left="1338" w:hanging="1338"/>
              <w:rPr>
                <w:rFonts w:asciiTheme="minorHAnsi" w:hAnsiTheme="minorHAnsi" w:cstheme="minorHAnsi"/>
                <w:sz w:val="22"/>
                <w:szCs w:val="22"/>
              </w:rPr>
            </w:pPr>
            <w:r w:rsidRPr="007E5994">
              <w:rPr>
                <w:rFonts w:asciiTheme="minorHAnsi" w:hAnsiTheme="minorHAnsi" w:cstheme="minorHAnsi"/>
                <w:sz w:val="22"/>
                <w:szCs w:val="22"/>
              </w:rPr>
              <w:t>0</w:t>
            </w:r>
          </w:p>
        </w:tc>
      </w:tr>
      <w:tr w:rsidR="00E45511" w:rsidTr="00E45511">
        <w:trPr>
          <w:gridBefore w:val="1"/>
          <w:gridAfter w:val="3"/>
          <w:wBefore w:w="1692" w:type="dxa"/>
          <w:wAfter w:w="1456" w:type="dxa"/>
          <w:trHeight w:val="102"/>
        </w:trPr>
        <w:tc>
          <w:tcPr>
            <w:tcW w:w="1997" w:type="dxa"/>
            <w:gridSpan w:val="3"/>
            <w:tcBorders>
              <w:top w:val="nil"/>
              <w:left w:val="nil"/>
              <w:bottom w:val="nil"/>
              <w:right w:val="nil"/>
            </w:tcBorders>
          </w:tcPr>
          <w:p w:rsidR="00E45511" w:rsidRPr="007E5994" w:rsidRDefault="00E45511" w:rsidP="00E45511">
            <w:pPr>
              <w:spacing w:after="120"/>
              <w:ind w:left="1338" w:hanging="1123"/>
              <w:rPr>
                <w:rFonts w:asciiTheme="minorHAnsi" w:hAnsiTheme="minorHAnsi" w:cstheme="minorHAnsi"/>
                <w:sz w:val="22"/>
                <w:szCs w:val="22"/>
              </w:rPr>
            </w:pPr>
            <w:r w:rsidRPr="007E5994">
              <w:rPr>
                <w:rFonts w:asciiTheme="minorHAnsi" w:hAnsiTheme="minorHAnsi" w:cstheme="minorHAnsi"/>
                <w:sz w:val="22"/>
                <w:szCs w:val="22"/>
              </w:rPr>
              <w:t>H</w:t>
            </w:r>
            <w:r w:rsidRPr="007E5994">
              <w:rPr>
                <w:rFonts w:asciiTheme="minorHAnsi" w:hAnsiTheme="minorHAnsi" w:cstheme="minorHAnsi"/>
                <w:sz w:val="22"/>
                <w:szCs w:val="22"/>
                <w:vertAlign w:val="subscript"/>
              </w:rPr>
              <w:t>2</w:t>
            </w:r>
            <w:r w:rsidRPr="007E5994">
              <w:rPr>
                <w:rFonts w:asciiTheme="minorHAnsi" w:hAnsiTheme="minorHAnsi" w:cstheme="minorHAnsi"/>
                <w:sz w:val="22"/>
                <w:szCs w:val="22"/>
              </w:rPr>
              <w:t>O(l)</w:t>
            </w:r>
          </w:p>
        </w:tc>
        <w:tc>
          <w:tcPr>
            <w:tcW w:w="2294" w:type="dxa"/>
            <w:gridSpan w:val="2"/>
            <w:tcBorders>
              <w:top w:val="nil"/>
              <w:left w:val="nil"/>
              <w:bottom w:val="nil"/>
              <w:right w:val="nil"/>
            </w:tcBorders>
          </w:tcPr>
          <w:p w:rsidR="00E45511" w:rsidRPr="007E5994" w:rsidRDefault="00E45511" w:rsidP="00E45511">
            <w:pPr>
              <w:spacing w:after="120"/>
              <w:ind w:left="1338" w:hanging="1338"/>
              <w:rPr>
                <w:rFonts w:asciiTheme="minorHAnsi" w:hAnsiTheme="minorHAnsi" w:cstheme="minorHAnsi"/>
                <w:sz w:val="22"/>
                <w:szCs w:val="22"/>
              </w:rPr>
            </w:pPr>
            <w:r w:rsidRPr="007E5994">
              <w:rPr>
                <w:rFonts w:asciiTheme="minorHAnsi" w:hAnsiTheme="minorHAnsi" w:cstheme="minorHAnsi"/>
                <w:sz w:val="22"/>
                <w:szCs w:val="22"/>
              </w:rPr>
              <w:t>-285,8</w:t>
            </w:r>
          </w:p>
        </w:tc>
        <w:tc>
          <w:tcPr>
            <w:tcW w:w="1843" w:type="dxa"/>
            <w:gridSpan w:val="2"/>
            <w:tcBorders>
              <w:top w:val="nil"/>
              <w:left w:val="nil"/>
              <w:bottom w:val="nil"/>
              <w:right w:val="nil"/>
            </w:tcBorders>
          </w:tcPr>
          <w:p w:rsidR="00E45511" w:rsidRPr="007E5994" w:rsidRDefault="00E45511" w:rsidP="00E45511">
            <w:pPr>
              <w:spacing w:after="120"/>
              <w:ind w:left="1338" w:hanging="1338"/>
              <w:rPr>
                <w:rFonts w:asciiTheme="minorHAnsi" w:hAnsiTheme="minorHAnsi" w:cstheme="minorHAnsi"/>
                <w:sz w:val="22"/>
                <w:szCs w:val="22"/>
              </w:rPr>
            </w:pPr>
            <w:r w:rsidRPr="007E5994">
              <w:rPr>
                <w:rFonts w:asciiTheme="minorHAnsi" w:hAnsiTheme="minorHAnsi" w:cstheme="minorHAnsi"/>
                <w:sz w:val="22"/>
                <w:szCs w:val="22"/>
              </w:rPr>
              <w:t>0,0699</w:t>
            </w:r>
          </w:p>
        </w:tc>
        <w:tc>
          <w:tcPr>
            <w:tcW w:w="1204" w:type="dxa"/>
            <w:tcBorders>
              <w:top w:val="nil"/>
              <w:left w:val="nil"/>
              <w:bottom w:val="nil"/>
              <w:right w:val="nil"/>
            </w:tcBorders>
          </w:tcPr>
          <w:p w:rsidR="00E45511" w:rsidRPr="007E5994" w:rsidRDefault="00E45511" w:rsidP="00E45511">
            <w:pPr>
              <w:spacing w:after="120"/>
              <w:ind w:left="1338" w:hanging="1338"/>
              <w:rPr>
                <w:rFonts w:asciiTheme="minorHAnsi" w:hAnsiTheme="minorHAnsi" w:cstheme="minorHAnsi"/>
                <w:sz w:val="22"/>
                <w:szCs w:val="22"/>
              </w:rPr>
            </w:pPr>
            <w:r w:rsidRPr="007E5994">
              <w:rPr>
                <w:rFonts w:asciiTheme="minorHAnsi" w:hAnsiTheme="minorHAnsi" w:cstheme="minorHAnsi"/>
                <w:sz w:val="22"/>
                <w:szCs w:val="22"/>
              </w:rPr>
              <w:t>-237,2</w:t>
            </w:r>
          </w:p>
        </w:tc>
      </w:tr>
      <w:tr w:rsidR="00E45511" w:rsidTr="00E45511">
        <w:trPr>
          <w:gridBefore w:val="1"/>
          <w:gridAfter w:val="3"/>
          <w:wBefore w:w="1692" w:type="dxa"/>
          <w:wAfter w:w="1456" w:type="dxa"/>
          <w:trHeight w:val="102"/>
        </w:trPr>
        <w:tc>
          <w:tcPr>
            <w:tcW w:w="1997" w:type="dxa"/>
            <w:gridSpan w:val="3"/>
            <w:tcBorders>
              <w:top w:val="nil"/>
              <w:left w:val="nil"/>
              <w:bottom w:val="nil"/>
              <w:right w:val="nil"/>
            </w:tcBorders>
          </w:tcPr>
          <w:p w:rsidR="00E45511" w:rsidRPr="007E5994" w:rsidRDefault="00E45511" w:rsidP="00E45511">
            <w:pPr>
              <w:spacing w:after="120"/>
              <w:ind w:left="1338" w:hanging="1123"/>
              <w:rPr>
                <w:rFonts w:asciiTheme="minorHAnsi" w:hAnsiTheme="minorHAnsi" w:cstheme="minorHAnsi"/>
                <w:sz w:val="22"/>
                <w:szCs w:val="22"/>
              </w:rPr>
            </w:pPr>
            <w:r w:rsidRPr="007E5994">
              <w:rPr>
                <w:rFonts w:asciiTheme="minorHAnsi" w:hAnsiTheme="minorHAnsi" w:cstheme="minorHAnsi"/>
                <w:sz w:val="22"/>
                <w:szCs w:val="22"/>
              </w:rPr>
              <w:t>CO</w:t>
            </w:r>
            <w:r w:rsidRPr="007E5994">
              <w:rPr>
                <w:rFonts w:asciiTheme="minorHAnsi" w:hAnsiTheme="minorHAnsi" w:cstheme="minorHAnsi"/>
                <w:sz w:val="22"/>
                <w:szCs w:val="22"/>
                <w:vertAlign w:val="subscript"/>
              </w:rPr>
              <w:t>2</w:t>
            </w:r>
            <w:r w:rsidRPr="007E5994">
              <w:rPr>
                <w:rFonts w:asciiTheme="minorHAnsi" w:hAnsiTheme="minorHAnsi" w:cstheme="minorHAnsi"/>
                <w:sz w:val="22"/>
                <w:szCs w:val="22"/>
              </w:rPr>
              <w:t>(g)</w:t>
            </w:r>
          </w:p>
        </w:tc>
        <w:tc>
          <w:tcPr>
            <w:tcW w:w="2294" w:type="dxa"/>
            <w:gridSpan w:val="2"/>
            <w:tcBorders>
              <w:top w:val="nil"/>
              <w:left w:val="nil"/>
              <w:bottom w:val="nil"/>
              <w:right w:val="nil"/>
            </w:tcBorders>
          </w:tcPr>
          <w:p w:rsidR="00E45511" w:rsidRPr="007E5994" w:rsidRDefault="00E45511" w:rsidP="00E45511">
            <w:pPr>
              <w:spacing w:after="120"/>
              <w:ind w:left="1338" w:hanging="1338"/>
              <w:rPr>
                <w:rFonts w:asciiTheme="minorHAnsi" w:hAnsiTheme="minorHAnsi" w:cstheme="minorHAnsi"/>
                <w:sz w:val="22"/>
                <w:szCs w:val="22"/>
              </w:rPr>
            </w:pPr>
            <w:r w:rsidRPr="007E5994">
              <w:rPr>
                <w:rFonts w:asciiTheme="minorHAnsi" w:hAnsiTheme="minorHAnsi" w:cstheme="minorHAnsi"/>
                <w:sz w:val="22"/>
                <w:szCs w:val="22"/>
              </w:rPr>
              <w:t>-393,5</w:t>
            </w:r>
          </w:p>
        </w:tc>
        <w:tc>
          <w:tcPr>
            <w:tcW w:w="1843" w:type="dxa"/>
            <w:gridSpan w:val="2"/>
            <w:tcBorders>
              <w:top w:val="nil"/>
              <w:left w:val="nil"/>
              <w:bottom w:val="nil"/>
              <w:right w:val="nil"/>
            </w:tcBorders>
          </w:tcPr>
          <w:p w:rsidR="00E45511" w:rsidRPr="007E5994" w:rsidRDefault="00E45511" w:rsidP="00E45511">
            <w:pPr>
              <w:spacing w:after="120"/>
              <w:ind w:left="1338" w:hanging="1338"/>
              <w:rPr>
                <w:rFonts w:asciiTheme="minorHAnsi" w:hAnsiTheme="minorHAnsi" w:cstheme="minorHAnsi"/>
                <w:sz w:val="22"/>
                <w:szCs w:val="22"/>
              </w:rPr>
            </w:pPr>
            <w:r w:rsidRPr="007E5994">
              <w:rPr>
                <w:rFonts w:asciiTheme="minorHAnsi" w:hAnsiTheme="minorHAnsi" w:cstheme="minorHAnsi"/>
                <w:sz w:val="22"/>
                <w:szCs w:val="22"/>
              </w:rPr>
              <w:t>0,2136</w:t>
            </w:r>
          </w:p>
        </w:tc>
        <w:tc>
          <w:tcPr>
            <w:tcW w:w="1204" w:type="dxa"/>
            <w:tcBorders>
              <w:top w:val="nil"/>
              <w:left w:val="nil"/>
              <w:bottom w:val="nil"/>
              <w:right w:val="nil"/>
            </w:tcBorders>
          </w:tcPr>
          <w:p w:rsidR="00E45511" w:rsidRPr="007E5994" w:rsidRDefault="00E45511" w:rsidP="00E45511">
            <w:pPr>
              <w:spacing w:after="120"/>
              <w:ind w:left="1338" w:hanging="1338"/>
              <w:rPr>
                <w:rFonts w:asciiTheme="minorHAnsi" w:hAnsiTheme="minorHAnsi" w:cstheme="minorHAnsi"/>
                <w:sz w:val="22"/>
                <w:szCs w:val="22"/>
              </w:rPr>
            </w:pPr>
            <w:r w:rsidRPr="007E5994">
              <w:rPr>
                <w:rFonts w:asciiTheme="minorHAnsi" w:hAnsiTheme="minorHAnsi" w:cstheme="minorHAnsi"/>
                <w:sz w:val="22"/>
                <w:szCs w:val="22"/>
              </w:rPr>
              <w:t>-394,4</w:t>
            </w:r>
          </w:p>
        </w:tc>
      </w:tr>
      <w:tr w:rsidR="00E45511" w:rsidTr="00AD6F4C">
        <w:trPr>
          <w:gridAfter w:val="2"/>
          <w:wAfter w:w="959" w:type="dxa"/>
        </w:trPr>
        <w:tc>
          <w:tcPr>
            <w:tcW w:w="1774" w:type="dxa"/>
            <w:gridSpan w:val="2"/>
            <w:tcBorders>
              <w:top w:val="nil"/>
              <w:left w:val="nil"/>
              <w:bottom w:val="nil"/>
              <w:right w:val="nil"/>
            </w:tcBorders>
          </w:tcPr>
          <w:p w:rsidR="00E45511" w:rsidRPr="007630D1" w:rsidRDefault="00E45511" w:rsidP="00E45511">
            <w:pPr>
              <w:spacing w:before="120"/>
              <w:rPr>
                <w:rFonts w:asciiTheme="minorHAnsi" w:hAnsiTheme="minorHAnsi" w:cstheme="minorHAnsi"/>
                <w:i/>
                <w:color w:val="2F5496" w:themeColor="accent1" w:themeShade="BF"/>
                <w:sz w:val="22"/>
                <w:szCs w:val="22"/>
              </w:rPr>
            </w:pPr>
            <w:r w:rsidRPr="00E45511">
              <w:rPr>
                <w:rFonts w:asciiTheme="minorHAnsi" w:hAnsiTheme="minorHAnsi" w:cstheme="minorHAnsi"/>
                <w:sz w:val="22"/>
                <w:szCs w:val="22"/>
              </w:rPr>
              <w:lastRenderedPageBreak/>
              <w:t>Utförande</w:t>
            </w:r>
          </w:p>
        </w:tc>
        <w:tc>
          <w:tcPr>
            <w:tcW w:w="7753" w:type="dxa"/>
            <w:gridSpan w:val="8"/>
            <w:tcBorders>
              <w:top w:val="nil"/>
              <w:left w:val="nil"/>
              <w:bottom w:val="nil"/>
              <w:right w:val="nil"/>
            </w:tcBorders>
          </w:tcPr>
          <w:p w:rsidR="00E45511" w:rsidRPr="007E5994" w:rsidRDefault="00E45511" w:rsidP="00E45511">
            <w:pPr>
              <w:numPr>
                <w:ilvl w:val="0"/>
                <w:numId w:val="3"/>
              </w:numPr>
              <w:spacing w:before="120" w:after="120"/>
              <w:rPr>
                <w:rFonts w:asciiTheme="minorHAnsi" w:hAnsiTheme="minorHAnsi" w:cstheme="minorHAnsi"/>
                <w:sz w:val="22"/>
                <w:szCs w:val="22"/>
              </w:rPr>
            </w:pPr>
            <w:r w:rsidRPr="007E5994">
              <w:rPr>
                <w:rFonts w:asciiTheme="minorHAnsi" w:hAnsiTheme="minorHAnsi" w:cstheme="minorHAnsi"/>
                <w:sz w:val="22"/>
                <w:szCs w:val="22"/>
              </w:rPr>
              <w:t>Häll två matskedar (ca 30 cm</w:t>
            </w:r>
            <w:r w:rsidRPr="007E5994">
              <w:rPr>
                <w:rFonts w:asciiTheme="minorHAnsi" w:hAnsiTheme="minorHAnsi" w:cstheme="minorHAnsi"/>
                <w:sz w:val="22"/>
                <w:szCs w:val="22"/>
                <w:vertAlign w:val="superscript"/>
              </w:rPr>
              <w:t>3</w:t>
            </w:r>
            <w:r w:rsidRPr="007E5994">
              <w:rPr>
                <w:rFonts w:asciiTheme="minorHAnsi" w:hAnsiTheme="minorHAnsi" w:cstheme="minorHAnsi"/>
                <w:sz w:val="22"/>
                <w:szCs w:val="22"/>
              </w:rPr>
              <w:t>) vinäger i en bägare. Mät temperaturen. Tillsätt en eller två teskedar bakpulver i bägaren.</w:t>
            </w:r>
            <w:r w:rsidRPr="007E5994">
              <w:rPr>
                <w:rFonts w:asciiTheme="minorHAnsi" w:hAnsiTheme="minorHAnsi" w:cstheme="minorHAnsi"/>
                <w:sz w:val="22"/>
                <w:szCs w:val="22"/>
              </w:rPr>
              <w:br/>
              <w:t>a) Vad för slags förändring sker? Mät temperaturen.</w:t>
            </w:r>
            <w:r w:rsidRPr="007E5994">
              <w:rPr>
                <w:rFonts w:asciiTheme="minorHAnsi" w:hAnsiTheme="minorHAnsi" w:cstheme="minorHAnsi"/>
                <w:sz w:val="22"/>
                <w:szCs w:val="22"/>
              </w:rPr>
              <w:br/>
              <w:t>b) Skriv de kemiska formlerna för vinäger (ättika) och bikarbonat.</w:t>
            </w:r>
            <w:r w:rsidRPr="007E5994">
              <w:rPr>
                <w:rFonts w:asciiTheme="minorHAnsi" w:hAnsiTheme="minorHAnsi" w:cstheme="minorHAnsi"/>
                <w:sz w:val="22"/>
                <w:szCs w:val="22"/>
              </w:rPr>
              <w:br/>
              <w:t xml:space="preserve">c) Skriv formeln för reaktionen i </w:t>
            </w:r>
            <w:proofErr w:type="spellStart"/>
            <w:r w:rsidRPr="007E5994">
              <w:rPr>
                <w:rFonts w:asciiTheme="minorHAnsi" w:hAnsiTheme="minorHAnsi" w:cstheme="minorHAnsi"/>
                <w:sz w:val="22"/>
                <w:szCs w:val="22"/>
              </w:rPr>
              <w:t>jonform</w:t>
            </w:r>
            <w:proofErr w:type="spellEnd"/>
            <w:r w:rsidRPr="007E5994">
              <w:rPr>
                <w:rFonts w:asciiTheme="minorHAnsi" w:hAnsiTheme="minorHAnsi" w:cstheme="minorHAnsi"/>
                <w:sz w:val="22"/>
                <w:szCs w:val="22"/>
              </w:rPr>
              <w:t>.</w:t>
            </w:r>
          </w:p>
          <w:p w:rsidR="00E45511" w:rsidRPr="007E5994" w:rsidRDefault="00E45511" w:rsidP="00E45511">
            <w:pPr>
              <w:numPr>
                <w:ilvl w:val="0"/>
                <w:numId w:val="3"/>
              </w:numPr>
              <w:spacing w:before="120" w:after="120"/>
              <w:rPr>
                <w:rFonts w:asciiTheme="minorHAnsi" w:hAnsiTheme="minorHAnsi" w:cstheme="minorHAnsi"/>
                <w:sz w:val="22"/>
                <w:szCs w:val="22"/>
              </w:rPr>
            </w:pPr>
            <w:r w:rsidRPr="007E5994">
              <w:rPr>
                <w:rFonts w:asciiTheme="minorHAnsi" w:hAnsiTheme="minorHAnsi" w:cstheme="minorHAnsi"/>
                <w:sz w:val="22"/>
                <w:szCs w:val="22"/>
              </w:rPr>
              <w:t>Har entropin förändrats i systemet? Förklara. Använd entropidata från tabell 1 och beräkna entropiförändringen (ΔS) för reaktionen.</w:t>
            </w:r>
          </w:p>
          <w:p w:rsidR="00E45511" w:rsidRPr="007E5994" w:rsidRDefault="00E45511" w:rsidP="00E45511">
            <w:pPr>
              <w:numPr>
                <w:ilvl w:val="0"/>
                <w:numId w:val="3"/>
              </w:numPr>
              <w:spacing w:before="120" w:after="120"/>
              <w:rPr>
                <w:rFonts w:asciiTheme="minorHAnsi" w:hAnsiTheme="minorHAnsi" w:cstheme="minorHAnsi"/>
                <w:sz w:val="22"/>
                <w:szCs w:val="22"/>
              </w:rPr>
            </w:pPr>
            <w:r w:rsidRPr="007E5994">
              <w:rPr>
                <w:rFonts w:asciiTheme="minorHAnsi" w:hAnsiTheme="minorHAnsi" w:cstheme="minorHAnsi"/>
                <w:sz w:val="22"/>
                <w:szCs w:val="22"/>
              </w:rPr>
              <w:t xml:space="preserve">Vilken betydelse har tecknet framför entalpi? (ΔH &lt;0 eller ΔH&gt;0). Beräkna entalpiförändringen för din reaktion utgående från data i </w:t>
            </w:r>
            <w:r>
              <w:rPr>
                <w:rFonts w:asciiTheme="minorHAnsi" w:hAnsiTheme="minorHAnsi" w:cstheme="minorHAnsi"/>
                <w:sz w:val="22"/>
                <w:szCs w:val="22"/>
              </w:rPr>
              <w:t>T</w:t>
            </w:r>
            <w:r w:rsidRPr="007E5994">
              <w:rPr>
                <w:rFonts w:asciiTheme="minorHAnsi" w:hAnsiTheme="minorHAnsi" w:cstheme="minorHAnsi"/>
                <w:sz w:val="22"/>
                <w:szCs w:val="22"/>
              </w:rPr>
              <w:t>ab</w:t>
            </w:r>
            <w:r>
              <w:rPr>
                <w:rFonts w:asciiTheme="minorHAnsi" w:hAnsiTheme="minorHAnsi" w:cstheme="minorHAnsi"/>
                <w:sz w:val="22"/>
                <w:szCs w:val="22"/>
              </w:rPr>
              <w:t>ell</w:t>
            </w:r>
            <w:r w:rsidRPr="007E5994">
              <w:rPr>
                <w:rFonts w:asciiTheme="minorHAnsi" w:hAnsiTheme="minorHAnsi" w:cstheme="minorHAnsi"/>
                <w:sz w:val="22"/>
                <w:szCs w:val="22"/>
              </w:rPr>
              <w:t xml:space="preserve"> 1. Visa beräkningarna och diskutera dina slutsatser.</w:t>
            </w:r>
          </w:p>
          <w:p w:rsidR="00E45511" w:rsidRPr="007E5994" w:rsidRDefault="00E45511" w:rsidP="00E45511">
            <w:pPr>
              <w:numPr>
                <w:ilvl w:val="0"/>
                <w:numId w:val="3"/>
              </w:numPr>
              <w:spacing w:before="120" w:after="120"/>
              <w:rPr>
                <w:rFonts w:asciiTheme="minorHAnsi" w:hAnsiTheme="minorHAnsi" w:cstheme="minorHAnsi"/>
                <w:sz w:val="22"/>
                <w:szCs w:val="22"/>
              </w:rPr>
            </w:pPr>
            <w:r w:rsidRPr="007E5994">
              <w:rPr>
                <w:rFonts w:asciiTheme="minorHAnsi" w:hAnsiTheme="minorHAnsi" w:cstheme="minorHAnsi"/>
                <w:sz w:val="22"/>
                <w:szCs w:val="22"/>
              </w:rPr>
              <w:t xml:space="preserve">Det finns två sätt att beräkna ”den fri energi”. Antingen genom att använda data i </w:t>
            </w:r>
            <w:r>
              <w:rPr>
                <w:rFonts w:asciiTheme="minorHAnsi" w:hAnsiTheme="minorHAnsi" w:cstheme="minorHAnsi"/>
                <w:sz w:val="22"/>
                <w:szCs w:val="22"/>
              </w:rPr>
              <w:t>T</w:t>
            </w:r>
            <w:r w:rsidRPr="007E5994">
              <w:rPr>
                <w:rFonts w:asciiTheme="minorHAnsi" w:hAnsiTheme="minorHAnsi" w:cstheme="minorHAnsi"/>
                <w:sz w:val="22"/>
                <w:szCs w:val="22"/>
              </w:rPr>
              <w:t>abell 1 eller genom uträkningar från 2 och 3 (antag att reaktionen skedde vid 25</w:t>
            </w:r>
            <w:r>
              <w:rPr>
                <w:rFonts w:asciiTheme="minorHAnsi" w:hAnsiTheme="minorHAnsi" w:cstheme="minorHAnsi"/>
                <w:sz w:val="22"/>
                <w:szCs w:val="22"/>
              </w:rPr>
              <w:t xml:space="preserve"> </w:t>
            </w:r>
            <w:r w:rsidRPr="007E5994">
              <w:rPr>
                <w:rFonts w:asciiTheme="minorHAnsi" w:hAnsiTheme="minorHAnsi" w:cstheme="minorHAnsi"/>
                <w:sz w:val="22"/>
                <w:szCs w:val="22"/>
                <w:vertAlign w:val="superscript"/>
              </w:rPr>
              <w:t>0</w:t>
            </w:r>
            <w:r w:rsidRPr="007E5994">
              <w:rPr>
                <w:rFonts w:asciiTheme="minorHAnsi" w:hAnsiTheme="minorHAnsi" w:cstheme="minorHAnsi"/>
                <w:sz w:val="22"/>
                <w:szCs w:val="22"/>
              </w:rPr>
              <w:t>C). Jämför värdena! Vad säger värdena om den förändring som har skett?</w:t>
            </w:r>
          </w:p>
          <w:p w:rsidR="00E45511" w:rsidRPr="007E5994" w:rsidRDefault="00E45511" w:rsidP="00E45511">
            <w:pPr>
              <w:numPr>
                <w:ilvl w:val="0"/>
                <w:numId w:val="3"/>
              </w:numPr>
              <w:spacing w:before="120" w:after="120"/>
              <w:rPr>
                <w:rFonts w:asciiTheme="minorHAnsi" w:hAnsiTheme="minorHAnsi" w:cstheme="minorHAnsi"/>
                <w:sz w:val="22"/>
                <w:szCs w:val="22"/>
              </w:rPr>
            </w:pPr>
            <w:r w:rsidRPr="007E5994">
              <w:rPr>
                <w:rFonts w:asciiTheme="minorHAnsi" w:hAnsiTheme="minorHAnsi" w:cstheme="minorHAnsi"/>
                <w:sz w:val="22"/>
                <w:szCs w:val="22"/>
              </w:rPr>
              <w:t>Tänk dig en process där is smälter vid rumstemperatur. Vad för slags förändring är det, energetiskt sett?  Argumentera för vilka förtecknen entropin, entalpin och den fria energin bör ha utan att göra beräkningar.</w:t>
            </w:r>
          </w:p>
        </w:tc>
      </w:tr>
      <w:tr w:rsidR="00E45511" w:rsidTr="00E45511">
        <w:tc>
          <w:tcPr>
            <w:tcW w:w="1774" w:type="dxa"/>
            <w:gridSpan w:val="2"/>
            <w:tcBorders>
              <w:top w:val="nil"/>
              <w:left w:val="nil"/>
              <w:bottom w:val="nil"/>
              <w:right w:val="nil"/>
            </w:tcBorders>
          </w:tcPr>
          <w:p w:rsidR="00E45511" w:rsidRPr="007630D1" w:rsidRDefault="00E45511" w:rsidP="00E45511">
            <w:pPr>
              <w:spacing w:before="120"/>
              <w:rPr>
                <w:rFonts w:asciiTheme="minorHAnsi" w:hAnsiTheme="minorHAnsi" w:cstheme="minorHAnsi"/>
                <w:b/>
              </w:rPr>
            </w:pPr>
            <w:r w:rsidRPr="007630D1">
              <w:rPr>
                <w:rFonts w:asciiTheme="minorHAnsi" w:hAnsiTheme="minorHAnsi" w:cstheme="minorHAnsi"/>
                <w:b/>
              </w:rPr>
              <w:t>Utmaning</w:t>
            </w:r>
          </w:p>
          <w:p w:rsidR="00E45511" w:rsidRPr="007630D1" w:rsidRDefault="00E45511" w:rsidP="00E45511">
            <w:pPr>
              <w:spacing w:before="120"/>
              <w:rPr>
                <w:rFonts w:asciiTheme="minorHAnsi" w:hAnsiTheme="minorHAnsi" w:cstheme="minorHAnsi"/>
                <w:color w:val="2F5496" w:themeColor="accent1" w:themeShade="BF"/>
                <w:sz w:val="22"/>
                <w:szCs w:val="22"/>
              </w:rPr>
            </w:pPr>
          </w:p>
        </w:tc>
        <w:tc>
          <w:tcPr>
            <w:tcW w:w="8712" w:type="dxa"/>
            <w:gridSpan w:val="10"/>
            <w:tcBorders>
              <w:top w:val="nil"/>
              <w:left w:val="nil"/>
              <w:bottom w:val="nil"/>
              <w:right w:val="nil"/>
            </w:tcBorders>
          </w:tcPr>
          <w:p w:rsidR="00E45511" w:rsidRPr="007E5994" w:rsidRDefault="00E45511" w:rsidP="00E45511">
            <w:pPr>
              <w:spacing w:before="120" w:after="120"/>
              <w:rPr>
                <w:rFonts w:asciiTheme="minorHAnsi" w:hAnsiTheme="minorHAnsi" w:cstheme="minorHAnsi"/>
                <w:sz w:val="22"/>
                <w:szCs w:val="22"/>
              </w:rPr>
            </w:pPr>
            <w:r w:rsidRPr="007E5994">
              <w:rPr>
                <w:rFonts w:asciiTheme="minorHAnsi" w:hAnsiTheme="minorHAnsi" w:cstheme="minorHAnsi"/>
                <w:sz w:val="22"/>
                <w:szCs w:val="22"/>
              </w:rPr>
              <w:t>Försök nu att fyll</w:t>
            </w:r>
            <w:r>
              <w:rPr>
                <w:rFonts w:asciiTheme="minorHAnsi" w:hAnsiTheme="minorHAnsi" w:cstheme="minorHAnsi"/>
                <w:sz w:val="22"/>
                <w:szCs w:val="22"/>
              </w:rPr>
              <w:t>a</w:t>
            </w:r>
            <w:r w:rsidRPr="007E5994">
              <w:rPr>
                <w:rFonts w:asciiTheme="minorHAnsi" w:hAnsiTheme="minorHAnsi" w:cstheme="minorHAnsi"/>
                <w:sz w:val="22"/>
                <w:szCs w:val="22"/>
              </w:rPr>
              <w:t xml:space="preserve"> i följande tabell utgående från ekvationen </w:t>
            </w:r>
            <w:r w:rsidRPr="007E5994">
              <w:rPr>
                <w:rFonts w:asciiTheme="minorHAnsi" w:hAnsiTheme="minorHAnsi" w:cstheme="minorHAnsi"/>
                <w:sz w:val="22"/>
                <w:szCs w:val="22"/>
              </w:rPr>
              <w:sym w:font="Symbol" w:char="F044"/>
            </w:r>
            <w:r w:rsidRPr="007E5994">
              <w:rPr>
                <w:rFonts w:asciiTheme="minorHAnsi" w:hAnsiTheme="minorHAnsi" w:cstheme="minorHAnsi"/>
                <w:sz w:val="22"/>
                <w:szCs w:val="22"/>
              </w:rPr>
              <w:t xml:space="preserve">G =  </w:t>
            </w:r>
            <w:r w:rsidRPr="007E5994">
              <w:rPr>
                <w:rFonts w:asciiTheme="minorHAnsi" w:hAnsiTheme="minorHAnsi" w:cstheme="minorHAnsi"/>
                <w:sz w:val="22"/>
                <w:szCs w:val="22"/>
              </w:rPr>
              <w:sym w:font="Symbol" w:char="F044"/>
            </w:r>
            <w:r w:rsidRPr="007E5994">
              <w:rPr>
                <w:rFonts w:asciiTheme="minorHAnsi" w:hAnsiTheme="minorHAnsi" w:cstheme="minorHAnsi"/>
                <w:sz w:val="22"/>
                <w:szCs w:val="22"/>
              </w:rPr>
              <w:t>H –T</w:t>
            </w:r>
            <w:r w:rsidRPr="007E5994">
              <w:rPr>
                <w:rFonts w:asciiTheme="minorHAnsi" w:hAnsiTheme="minorHAnsi" w:cstheme="minorHAnsi"/>
                <w:sz w:val="22"/>
                <w:szCs w:val="22"/>
                <w:vertAlign w:val="superscript"/>
              </w:rPr>
              <w:t>.</w:t>
            </w:r>
            <w:r w:rsidRPr="007E5994">
              <w:rPr>
                <w:rFonts w:asciiTheme="minorHAnsi" w:hAnsiTheme="minorHAnsi" w:cstheme="minorHAnsi"/>
                <w:sz w:val="22"/>
                <w:szCs w:val="22"/>
              </w:rPr>
              <w:sym w:font="Symbol" w:char="F044"/>
            </w:r>
            <w:r w:rsidRPr="007E5994">
              <w:rPr>
                <w:rFonts w:asciiTheme="minorHAnsi" w:hAnsiTheme="minorHAnsi" w:cstheme="minorHAnsi"/>
                <w:sz w:val="22"/>
                <w:szCs w:val="22"/>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2446"/>
              <w:gridCol w:w="2127"/>
            </w:tblGrid>
            <w:tr w:rsidR="00E45511" w:rsidRPr="007E5994" w:rsidTr="00AD6F4C">
              <w:tc>
                <w:tcPr>
                  <w:tcW w:w="3070" w:type="dxa"/>
                </w:tcPr>
                <w:p w:rsidR="00E45511" w:rsidRPr="007E5994" w:rsidRDefault="00E45511" w:rsidP="00E45511">
                  <w:pPr>
                    <w:spacing w:before="120" w:after="120"/>
                    <w:jc w:val="center"/>
                    <w:rPr>
                      <w:rFonts w:asciiTheme="minorHAnsi" w:hAnsiTheme="minorHAnsi" w:cstheme="minorHAnsi"/>
                      <w:b/>
                      <w:sz w:val="22"/>
                      <w:szCs w:val="22"/>
                    </w:rPr>
                  </w:pPr>
                  <w:r w:rsidRPr="007E5994">
                    <w:rPr>
                      <w:rFonts w:asciiTheme="minorHAnsi" w:hAnsiTheme="minorHAnsi" w:cstheme="minorHAnsi"/>
                      <w:b/>
                      <w:sz w:val="22"/>
                      <w:szCs w:val="22"/>
                    </w:rPr>
                    <w:sym w:font="Symbol" w:char="F044"/>
                  </w:r>
                  <w:r w:rsidRPr="007E5994">
                    <w:rPr>
                      <w:rFonts w:asciiTheme="minorHAnsi" w:hAnsiTheme="minorHAnsi" w:cstheme="minorHAnsi"/>
                      <w:b/>
                      <w:sz w:val="22"/>
                      <w:szCs w:val="22"/>
                    </w:rPr>
                    <w:t>H</w:t>
                  </w:r>
                </w:p>
              </w:tc>
              <w:tc>
                <w:tcPr>
                  <w:tcW w:w="2446" w:type="dxa"/>
                </w:tcPr>
                <w:p w:rsidR="00E45511" w:rsidRPr="007E5994" w:rsidRDefault="00E45511" w:rsidP="00E45511">
                  <w:pPr>
                    <w:spacing w:before="120" w:after="120"/>
                    <w:jc w:val="center"/>
                    <w:rPr>
                      <w:rFonts w:asciiTheme="minorHAnsi" w:hAnsiTheme="minorHAnsi" w:cstheme="minorHAnsi"/>
                      <w:sz w:val="22"/>
                      <w:szCs w:val="22"/>
                    </w:rPr>
                  </w:pPr>
                  <w:r w:rsidRPr="007E5994">
                    <w:rPr>
                      <w:rFonts w:asciiTheme="minorHAnsi" w:hAnsiTheme="minorHAnsi" w:cstheme="minorHAnsi"/>
                      <w:b/>
                      <w:sz w:val="22"/>
                      <w:szCs w:val="22"/>
                    </w:rPr>
                    <w:sym w:font="Symbol" w:char="F044"/>
                  </w:r>
                  <w:r w:rsidRPr="007E5994">
                    <w:rPr>
                      <w:rFonts w:asciiTheme="minorHAnsi" w:hAnsiTheme="minorHAnsi" w:cstheme="minorHAnsi"/>
                      <w:b/>
                      <w:sz w:val="22"/>
                      <w:szCs w:val="22"/>
                    </w:rPr>
                    <w:t>S</w:t>
                  </w:r>
                </w:p>
              </w:tc>
              <w:tc>
                <w:tcPr>
                  <w:tcW w:w="2127" w:type="dxa"/>
                </w:tcPr>
                <w:p w:rsidR="00E45511" w:rsidRPr="007E5994" w:rsidRDefault="00E45511" w:rsidP="00E45511">
                  <w:pPr>
                    <w:spacing w:before="120" w:after="120"/>
                    <w:jc w:val="center"/>
                    <w:rPr>
                      <w:rFonts w:asciiTheme="minorHAnsi" w:hAnsiTheme="minorHAnsi" w:cstheme="minorHAnsi"/>
                      <w:sz w:val="22"/>
                      <w:szCs w:val="22"/>
                    </w:rPr>
                  </w:pPr>
                  <w:r w:rsidRPr="007E5994">
                    <w:rPr>
                      <w:rFonts w:asciiTheme="minorHAnsi" w:hAnsiTheme="minorHAnsi" w:cstheme="minorHAnsi"/>
                      <w:b/>
                      <w:sz w:val="22"/>
                      <w:szCs w:val="22"/>
                    </w:rPr>
                    <w:sym w:font="Symbol" w:char="F044"/>
                  </w:r>
                  <w:r w:rsidRPr="007E5994">
                    <w:rPr>
                      <w:rFonts w:asciiTheme="minorHAnsi" w:hAnsiTheme="minorHAnsi" w:cstheme="minorHAnsi"/>
                      <w:b/>
                      <w:sz w:val="22"/>
                      <w:szCs w:val="22"/>
                    </w:rPr>
                    <w:t>G</w:t>
                  </w:r>
                </w:p>
              </w:tc>
            </w:tr>
            <w:tr w:rsidR="00E45511" w:rsidRPr="007E5994" w:rsidTr="00AD6F4C">
              <w:tc>
                <w:tcPr>
                  <w:tcW w:w="3070" w:type="dxa"/>
                </w:tcPr>
                <w:p w:rsidR="00E45511" w:rsidRPr="007E5994" w:rsidRDefault="00E45511" w:rsidP="00E45511">
                  <w:pPr>
                    <w:spacing w:before="120" w:after="120"/>
                    <w:rPr>
                      <w:rFonts w:asciiTheme="minorHAnsi" w:hAnsiTheme="minorHAnsi" w:cstheme="minorHAnsi"/>
                      <w:sz w:val="22"/>
                      <w:szCs w:val="22"/>
                    </w:rPr>
                  </w:pPr>
                  <w:r w:rsidRPr="007E5994">
                    <w:rPr>
                      <w:rFonts w:asciiTheme="minorHAnsi" w:hAnsiTheme="minorHAnsi" w:cstheme="minorHAnsi"/>
                      <w:sz w:val="22"/>
                      <w:szCs w:val="22"/>
                    </w:rPr>
                    <w:t>Positiv</w:t>
                  </w:r>
                </w:p>
              </w:tc>
              <w:tc>
                <w:tcPr>
                  <w:tcW w:w="2446" w:type="dxa"/>
                </w:tcPr>
                <w:p w:rsidR="00E45511" w:rsidRPr="007E5994" w:rsidRDefault="00E45511" w:rsidP="00E45511">
                  <w:pPr>
                    <w:spacing w:before="120" w:after="120"/>
                    <w:rPr>
                      <w:rFonts w:asciiTheme="minorHAnsi" w:hAnsiTheme="minorHAnsi" w:cstheme="minorHAnsi"/>
                      <w:sz w:val="22"/>
                      <w:szCs w:val="22"/>
                    </w:rPr>
                  </w:pPr>
                  <w:r w:rsidRPr="007E5994">
                    <w:rPr>
                      <w:rFonts w:asciiTheme="minorHAnsi" w:hAnsiTheme="minorHAnsi" w:cstheme="minorHAnsi"/>
                      <w:sz w:val="22"/>
                      <w:szCs w:val="22"/>
                    </w:rPr>
                    <w:t>Negativ</w:t>
                  </w:r>
                </w:p>
              </w:tc>
              <w:tc>
                <w:tcPr>
                  <w:tcW w:w="2127" w:type="dxa"/>
                </w:tcPr>
                <w:p w:rsidR="00E45511" w:rsidRPr="007E5994" w:rsidRDefault="00E45511" w:rsidP="00E45511">
                  <w:pPr>
                    <w:spacing w:before="120" w:after="120"/>
                    <w:rPr>
                      <w:rFonts w:asciiTheme="minorHAnsi" w:hAnsiTheme="minorHAnsi" w:cstheme="minorHAnsi"/>
                      <w:sz w:val="22"/>
                      <w:szCs w:val="22"/>
                    </w:rPr>
                  </w:pPr>
                </w:p>
              </w:tc>
            </w:tr>
            <w:tr w:rsidR="00E45511" w:rsidRPr="007E5994" w:rsidTr="00AD6F4C">
              <w:tc>
                <w:tcPr>
                  <w:tcW w:w="3070" w:type="dxa"/>
                </w:tcPr>
                <w:p w:rsidR="00E45511" w:rsidRPr="007E5994" w:rsidRDefault="00E45511" w:rsidP="00E45511">
                  <w:pPr>
                    <w:spacing w:before="120" w:after="120"/>
                    <w:rPr>
                      <w:rFonts w:asciiTheme="minorHAnsi" w:hAnsiTheme="minorHAnsi" w:cstheme="minorHAnsi"/>
                      <w:sz w:val="22"/>
                      <w:szCs w:val="22"/>
                    </w:rPr>
                  </w:pPr>
                  <w:r w:rsidRPr="007E5994">
                    <w:rPr>
                      <w:rFonts w:asciiTheme="minorHAnsi" w:hAnsiTheme="minorHAnsi" w:cstheme="minorHAnsi"/>
                      <w:sz w:val="22"/>
                      <w:szCs w:val="22"/>
                    </w:rPr>
                    <w:t>Negativ</w:t>
                  </w:r>
                </w:p>
              </w:tc>
              <w:tc>
                <w:tcPr>
                  <w:tcW w:w="2446" w:type="dxa"/>
                </w:tcPr>
                <w:p w:rsidR="00E45511" w:rsidRPr="007E5994" w:rsidRDefault="00E45511" w:rsidP="00E45511">
                  <w:pPr>
                    <w:spacing w:before="120" w:after="120"/>
                    <w:rPr>
                      <w:rFonts w:asciiTheme="minorHAnsi" w:hAnsiTheme="minorHAnsi" w:cstheme="minorHAnsi"/>
                      <w:sz w:val="22"/>
                      <w:szCs w:val="22"/>
                    </w:rPr>
                  </w:pPr>
                  <w:r w:rsidRPr="007E5994">
                    <w:rPr>
                      <w:rFonts w:asciiTheme="minorHAnsi" w:hAnsiTheme="minorHAnsi" w:cstheme="minorHAnsi"/>
                      <w:sz w:val="22"/>
                      <w:szCs w:val="22"/>
                    </w:rPr>
                    <w:t>Positiv</w:t>
                  </w:r>
                </w:p>
              </w:tc>
              <w:tc>
                <w:tcPr>
                  <w:tcW w:w="2127" w:type="dxa"/>
                </w:tcPr>
                <w:p w:rsidR="00E45511" w:rsidRPr="007E5994" w:rsidRDefault="00E45511" w:rsidP="00E45511">
                  <w:pPr>
                    <w:spacing w:before="120" w:after="120"/>
                    <w:rPr>
                      <w:rFonts w:asciiTheme="minorHAnsi" w:hAnsiTheme="minorHAnsi" w:cstheme="minorHAnsi"/>
                      <w:sz w:val="22"/>
                      <w:szCs w:val="22"/>
                    </w:rPr>
                  </w:pPr>
                </w:p>
              </w:tc>
            </w:tr>
            <w:tr w:rsidR="00E45511" w:rsidRPr="007E5994" w:rsidTr="00AD6F4C">
              <w:tc>
                <w:tcPr>
                  <w:tcW w:w="3070" w:type="dxa"/>
                </w:tcPr>
                <w:p w:rsidR="00E45511" w:rsidRPr="007E5994" w:rsidRDefault="00E45511" w:rsidP="00E45511">
                  <w:pPr>
                    <w:spacing w:before="120" w:after="120"/>
                    <w:rPr>
                      <w:rFonts w:asciiTheme="minorHAnsi" w:hAnsiTheme="minorHAnsi" w:cstheme="minorHAnsi"/>
                      <w:sz w:val="22"/>
                      <w:szCs w:val="22"/>
                    </w:rPr>
                  </w:pPr>
                  <w:r w:rsidRPr="007E5994">
                    <w:rPr>
                      <w:rFonts w:asciiTheme="minorHAnsi" w:hAnsiTheme="minorHAnsi" w:cstheme="minorHAnsi"/>
                      <w:sz w:val="22"/>
                      <w:szCs w:val="22"/>
                    </w:rPr>
                    <w:t>Stor och negativ</w:t>
                  </w:r>
                </w:p>
              </w:tc>
              <w:tc>
                <w:tcPr>
                  <w:tcW w:w="2446" w:type="dxa"/>
                </w:tcPr>
                <w:p w:rsidR="00E45511" w:rsidRPr="007E5994" w:rsidRDefault="00E45511" w:rsidP="00E45511">
                  <w:pPr>
                    <w:spacing w:before="120" w:after="120"/>
                    <w:rPr>
                      <w:rFonts w:asciiTheme="minorHAnsi" w:hAnsiTheme="minorHAnsi" w:cstheme="minorHAnsi"/>
                      <w:sz w:val="22"/>
                      <w:szCs w:val="22"/>
                    </w:rPr>
                  </w:pPr>
                  <w:r w:rsidRPr="007E5994">
                    <w:rPr>
                      <w:rFonts w:asciiTheme="minorHAnsi" w:hAnsiTheme="minorHAnsi" w:cstheme="minorHAnsi"/>
                      <w:sz w:val="22"/>
                      <w:szCs w:val="22"/>
                    </w:rPr>
                    <w:t>Liten och positiv</w:t>
                  </w:r>
                </w:p>
              </w:tc>
              <w:tc>
                <w:tcPr>
                  <w:tcW w:w="2127" w:type="dxa"/>
                </w:tcPr>
                <w:p w:rsidR="00E45511" w:rsidRPr="007E5994" w:rsidRDefault="00E45511" w:rsidP="00E45511">
                  <w:pPr>
                    <w:spacing w:before="120" w:after="120"/>
                    <w:rPr>
                      <w:rFonts w:asciiTheme="minorHAnsi" w:hAnsiTheme="minorHAnsi" w:cstheme="minorHAnsi"/>
                      <w:sz w:val="22"/>
                      <w:szCs w:val="22"/>
                    </w:rPr>
                  </w:pPr>
                </w:p>
              </w:tc>
            </w:tr>
            <w:tr w:rsidR="00E45511" w:rsidRPr="007E5994" w:rsidTr="00AD6F4C">
              <w:tc>
                <w:tcPr>
                  <w:tcW w:w="3070" w:type="dxa"/>
                </w:tcPr>
                <w:p w:rsidR="00E45511" w:rsidRPr="007E5994" w:rsidRDefault="00E45511" w:rsidP="00E45511">
                  <w:pPr>
                    <w:spacing w:before="120" w:after="120"/>
                    <w:rPr>
                      <w:rFonts w:asciiTheme="minorHAnsi" w:hAnsiTheme="minorHAnsi" w:cstheme="minorHAnsi"/>
                      <w:sz w:val="22"/>
                      <w:szCs w:val="22"/>
                    </w:rPr>
                  </w:pPr>
                  <w:r w:rsidRPr="007E5994">
                    <w:rPr>
                      <w:rFonts w:asciiTheme="minorHAnsi" w:hAnsiTheme="minorHAnsi" w:cstheme="minorHAnsi"/>
                      <w:sz w:val="22"/>
                      <w:szCs w:val="22"/>
                    </w:rPr>
                    <w:t>Liten och negativ</w:t>
                  </w:r>
                </w:p>
              </w:tc>
              <w:tc>
                <w:tcPr>
                  <w:tcW w:w="2446" w:type="dxa"/>
                </w:tcPr>
                <w:p w:rsidR="00E45511" w:rsidRPr="007E5994" w:rsidRDefault="00E45511" w:rsidP="00E45511">
                  <w:pPr>
                    <w:spacing w:before="120" w:after="120"/>
                    <w:rPr>
                      <w:rFonts w:asciiTheme="minorHAnsi" w:hAnsiTheme="minorHAnsi" w:cstheme="minorHAnsi"/>
                      <w:sz w:val="22"/>
                      <w:szCs w:val="22"/>
                    </w:rPr>
                  </w:pPr>
                  <w:r w:rsidRPr="007E5994">
                    <w:rPr>
                      <w:rFonts w:asciiTheme="minorHAnsi" w:hAnsiTheme="minorHAnsi" w:cstheme="minorHAnsi"/>
                      <w:sz w:val="22"/>
                      <w:szCs w:val="22"/>
                    </w:rPr>
                    <w:t>Stor och positiv</w:t>
                  </w:r>
                </w:p>
              </w:tc>
              <w:tc>
                <w:tcPr>
                  <w:tcW w:w="2127" w:type="dxa"/>
                </w:tcPr>
                <w:p w:rsidR="00E45511" w:rsidRPr="007E5994" w:rsidRDefault="00E45511" w:rsidP="00E45511">
                  <w:pPr>
                    <w:spacing w:before="120" w:after="120"/>
                    <w:rPr>
                      <w:rFonts w:asciiTheme="minorHAnsi" w:hAnsiTheme="minorHAnsi" w:cstheme="minorHAnsi"/>
                      <w:sz w:val="22"/>
                      <w:szCs w:val="22"/>
                    </w:rPr>
                  </w:pPr>
                </w:p>
              </w:tc>
            </w:tr>
          </w:tbl>
          <w:p w:rsidR="00E45511" w:rsidRPr="007E5994" w:rsidRDefault="00E45511" w:rsidP="00E45511">
            <w:pPr>
              <w:spacing w:before="120" w:after="120"/>
              <w:ind w:left="360"/>
              <w:rPr>
                <w:rFonts w:asciiTheme="minorHAnsi" w:hAnsiTheme="minorHAnsi" w:cstheme="minorHAnsi"/>
                <w:sz w:val="22"/>
                <w:szCs w:val="22"/>
              </w:rPr>
            </w:pPr>
          </w:p>
        </w:tc>
      </w:tr>
    </w:tbl>
    <w:p w:rsidR="00654D3F" w:rsidRDefault="00654D3F" w:rsidP="00F07322">
      <w:pPr>
        <w:spacing w:before="120"/>
        <w:jc w:val="center"/>
        <w:rPr>
          <w:i/>
        </w:rPr>
      </w:pPr>
    </w:p>
    <w:p w:rsidR="00654D3F" w:rsidRPr="00273AEA" w:rsidRDefault="00654D3F" w:rsidP="00F07322">
      <w:pPr>
        <w:spacing w:before="120"/>
      </w:pPr>
      <w:r w:rsidRPr="00273AEA">
        <w:br w:type="page"/>
      </w:r>
    </w:p>
    <w:p w:rsidR="00F91B77" w:rsidRPr="004E2345" w:rsidRDefault="00F91B77" w:rsidP="00F07322">
      <w:pPr>
        <w:spacing w:before="120"/>
        <w:jc w:val="center"/>
        <w:rPr>
          <w:i/>
        </w:rPr>
      </w:pPr>
    </w:p>
    <w:tbl>
      <w:tblPr>
        <w:tblStyle w:val="Tabellrutnt"/>
        <w:tblW w:w="94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7655"/>
      </w:tblGrid>
      <w:tr w:rsidR="00571833" w:rsidRPr="007630D1" w:rsidTr="007630D1">
        <w:tc>
          <w:tcPr>
            <w:tcW w:w="9498" w:type="dxa"/>
            <w:gridSpan w:val="2"/>
          </w:tcPr>
          <w:p w:rsidR="00EF33EB" w:rsidRPr="007630D1" w:rsidRDefault="00273AEA" w:rsidP="00F07322">
            <w:pPr>
              <w:spacing w:before="120" w:after="240"/>
              <w:rPr>
                <w:rFonts w:asciiTheme="minorHAnsi" w:hAnsiTheme="minorHAnsi" w:cstheme="minorHAnsi"/>
                <w:b/>
                <w:sz w:val="22"/>
                <w:szCs w:val="22"/>
              </w:rPr>
            </w:pPr>
            <w:r w:rsidRPr="007630D1">
              <w:rPr>
                <w:rFonts w:asciiTheme="minorHAnsi" w:hAnsiTheme="minorHAnsi" w:cstheme="minorHAnsi"/>
                <w:b/>
                <w:sz w:val="22"/>
                <w:szCs w:val="22"/>
              </w:rPr>
              <w:t>Till läraren</w:t>
            </w:r>
          </w:p>
        </w:tc>
      </w:tr>
      <w:tr w:rsidR="00273AEA" w:rsidRPr="007630D1" w:rsidTr="007630D1">
        <w:tc>
          <w:tcPr>
            <w:tcW w:w="1843" w:type="dxa"/>
          </w:tcPr>
          <w:p w:rsidR="00EF33EB" w:rsidRPr="007630D1" w:rsidRDefault="00654D3F" w:rsidP="00F07322">
            <w:pPr>
              <w:spacing w:before="120"/>
              <w:rPr>
                <w:rFonts w:asciiTheme="minorHAnsi" w:hAnsiTheme="minorHAnsi" w:cstheme="minorHAnsi"/>
                <w:sz w:val="22"/>
                <w:szCs w:val="22"/>
              </w:rPr>
            </w:pPr>
            <w:bookmarkStart w:id="0" w:name="_GoBack" w:colFirst="1" w:colLast="1"/>
            <w:r w:rsidRPr="007630D1">
              <w:rPr>
                <w:rFonts w:asciiTheme="minorHAnsi" w:hAnsiTheme="minorHAnsi" w:cstheme="minorHAnsi"/>
                <w:sz w:val="22"/>
                <w:szCs w:val="22"/>
              </w:rPr>
              <w:t>Underlag för riskbedömning</w:t>
            </w:r>
            <w:r w:rsidR="000B6FC2" w:rsidRPr="007630D1">
              <w:rPr>
                <w:rFonts w:asciiTheme="minorHAnsi" w:hAnsiTheme="minorHAnsi" w:cstheme="minorHAnsi"/>
                <w:sz w:val="22"/>
                <w:szCs w:val="22"/>
              </w:rPr>
              <w:t xml:space="preserve"> </w:t>
            </w:r>
          </w:p>
        </w:tc>
        <w:tc>
          <w:tcPr>
            <w:tcW w:w="7655" w:type="dxa"/>
          </w:tcPr>
          <w:p w:rsidR="004E2345" w:rsidRPr="007630D1" w:rsidRDefault="007630D1" w:rsidP="007E5994">
            <w:pPr>
              <w:spacing w:before="120"/>
              <w:rPr>
                <w:rFonts w:asciiTheme="minorHAnsi" w:hAnsiTheme="minorHAnsi" w:cstheme="minorHAnsi"/>
                <w:i/>
                <w:sz w:val="22"/>
                <w:szCs w:val="22"/>
              </w:rPr>
            </w:pPr>
            <w:r w:rsidRPr="007630D1">
              <w:rPr>
                <w:rFonts w:asciiTheme="minorHAnsi" w:hAnsiTheme="minorHAnsi" w:cstheme="minorHAnsi"/>
                <w:sz w:val="22"/>
                <w:szCs w:val="22"/>
              </w:rPr>
              <w:t>Vinäger</w:t>
            </w:r>
            <w:r w:rsidR="007E5994">
              <w:rPr>
                <w:rFonts w:asciiTheme="minorHAnsi" w:hAnsiTheme="minorHAnsi" w:cstheme="minorHAnsi"/>
                <w:sz w:val="22"/>
                <w:szCs w:val="22"/>
              </w:rPr>
              <w:t xml:space="preserve"> </w:t>
            </w:r>
            <w:r w:rsidRPr="007630D1">
              <w:rPr>
                <w:rFonts w:asciiTheme="minorHAnsi" w:hAnsiTheme="minorHAnsi" w:cstheme="minorHAnsi"/>
                <w:sz w:val="22"/>
                <w:szCs w:val="22"/>
              </w:rPr>
              <w:t>(Ättiksyra utspädd): ej märkespliktigt</w:t>
            </w:r>
            <w:r w:rsidRPr="007630D1">
              <w:rPr>
                <w:rFonts w:asciiTheme="minorHAnsi" w:hAnsiTheme="minorHAnsi" w:cstheme="minorHAnsi"/>
                <w:color w:val="000000"/>
                <w:sz w:val="22"/>
                <w:szCs w:val="22"/>
              </w:rPr>
              <w:br/>
            </w:r>
            <w:r w:rsidRPr="007630D1">
              <w:rPr>
                <w:rFonts w:asciiTheme="minorHAnsi" w:hAnsiTheme="minorHAnsi" w:cstheme="minorHAnsi"/>
                <w:sz w:val="22"/>
                <w:szCs w:val="22"/>
              </w:rPr>
              <w:t>Bikarbonat (natriumvätekarbonat): ej märkespliktigt</w:t>
            </w:r>
          </w:p>
        </w:tc>
      </w:tr>
      <w:bookmarkEnd w:id="0"/>
      <w:tr w:rsidR="00273AEA" w:rsidRPr="007630D1" w:rsidTr="007630D1">
        <w:tc>
          <w:tcPr>
            <w:tcW w:w="1843" w:type="dxa"/>
          </w:tcPr>
          <w:p w:rsidR="00654D3F" w:rsidRPr="007630D1" w:rsidRDefault="00654D3F" w:rsidP="00F07322">
            <w:pPr>
              <w:spacing w:before="120"/>
              <w:rPr>
                <w:rFonts w:asciiTheme="minorHAnsi" w:hAnsiTheme="minorHAnsi" w:cstheme="minorHAnsi"/>
                <w:sz w:val="22"/>
                <w:szCs w:val="22"/>
              </w:rPr>
            </w:pPr>
            <w:r w:rsidRPr="007630D1">
              <w:rPr>
                <w:rFonts w:asciiTheme="minorHAnsi" w:hAnsiTheme="minorHAnsi" w:cstheme="minorHAnsi"/>
                <w:sz w:val="22"/>
                <w:szCs w:val="22"/>
              </w:rPr>
              <w:t>Teori</w:t>
            </w:r>
          </w:p>
        </w:tc>
        <w:tc>
          <w:tcPr>
            <w:tcW w:w="7655" w:type="dxa"/>
          </w:tcPr>
          <w:p w:rsidR="007630D1" w:rsidRPr="007630D1" w:rsidRDefault="007630D1" w:rsidP="007E5994">
            <w:pPr>
              <w:numPr>
                <w:ilvl w:val="0"/>
                <w:numId w:val="4"/>
              </w:numPr>
              <w:spacing w:before="120"/>
              <w:rPr>
                <w:rFonts w:asciiTheme="minorHAnsi" w:hAnsiTheme="minorHAnsi" w:cstheme="minorHAnsi"/>
                <w:b/>
                <w:sz w:val="22"/>
                <w:szCs w:val="22"/>
              </w:rPr>
            </w:pPr>
            <w:r w:rsidRPr="007630D1">
              <w:rPr>
                <w:rFonts w:asciiTheme="minorHAnsi" w:hAnsiTheme="minorHAnsi" w:cstheme="minorHAnsi"/>
                <w:sz w:val="22"/>
                <w:szCs w:val="22"/>
              </w:rPr>
              <w:t>Det syns och hörs bubblor och blir kallare. Reaktionen är:</w:t>
            </w:r>
          </w:p>
          <w:p w:rsidR="007630D1" w:rsidRPr="007630D1" w:rsidRDefault="007630D1" w:rsidP="007E5994">
            <w:pPr>
              <w:numPr>
                <w:ilvl w:val="0"/>
                <w:numId w:val="4"/>
              </w:numPr>
              <w:spacing w:before="120"/>
              <w:rPr>
                <w:rFonts w:asciiTheme="minorHAnsi" w:hAnsiTheme="minorHAnsi" w:cstheme="minorHAnsi"/>
                <w:b/>
                <w:sz w:val="22"/>
                <w:szCs w:val="22"/>
              </w:rPr>
            </w:pPr>
            <w:r w:rsidRPr="007630D1">
              <w:rPr>
                <w:rFonts w:asciiTheme="minorHAnsi" w:hAnsiTheme="minorHAnsi" w:cstheme="minorHAnsi"/>
                <w:sz w:val="22"/>
                <w:szCs w:val="22"/>
              </w:rPr>
              <w:t>NaHCO</w:t>
            </w:r>
            <w:r w:rsidRPr="007630D1">
              <w:rPr>
                <w:rFonts w:asciiTheme="minorHAnsi" w:hAnsiTheme="minorHAnsi" w:cstheme="minorHAnsi"/>
                <w:sz w:val="22"/>
                <w:szCs w:val="22"/>
                <w:vertAlign w:val="subscript"/>
              </w:rPr>
              <w:t>3</w:t>
            </w:r>
            <w:r w:rsidRPr="007630D1">
              <w:rPr>
                <w:rFonts w:asciiTheme="minorHAnsi" w:hAnsiTheme="minorHAnsi" w:cstheme="minorHAnsi"/>
                <w:sz w:val="22"/>
                <w:szCs w:val="22"/>
              </w:rPr>
              <w:t>(</w:t>
            </w:r>
            <w:proofErr w:type="spellStart"/>
            <w:r w:rsidRPr="007630D1">
              <w:rPr>
                <w:rFonts w:asciiTheme="minorHAnsi" w:hAnsiTheme="minorHAnsi" w:cstheme="minorHAnsi"/>
                <w:sz w:val="22"/>
                <w:szCs w:val="22"/>
              </w:rPr>
              <w:t>aq</w:t>
            </w:r>
            <w:proofErr w:type="spellEnd"/>
            <w:r w:rsidRPr="007630D1">
              <w:rPr>
                <w:rFonts w:asciiTheme="minorHAnsi" w:hAnsiTheme="minorHAnsi" w:cstheme="minorHAnsi"/>
                <w:sz w:val="22"/>
                <w:szCs w:val="22"/>
              </w:rPr>
              <w:t>)  +  CH</w:t>
            </w:r>
            <w:r w:rsidRPr="007630D1">
              <w:rPr>
                <w:rFonts w:asciiTheme="minorHAnsi" w:hAnsiTheme="minorHAnsi" w:cstheme="minorHAnsi"/>
                <w:sz w:val="22"/>
                <w:szCs w:val="22"/>
                <w:vertAlign w:val="subscript"/>
              </w:rPr>
              <w:t>3</w:t>
            </w:r>
            <w:r w:rsidRPr="007630D1">
              <w:rPr>
                <w:rFonts w:asciiTheme="minorHAnsi" w:hAnsiTheme="minorHAnsi" w:cstheme="minorHAnsi"/>
                <w:sz w:val="22"/>
                <w:szCs w:val="22"/>
              </w:rPr>
              <w:t>COOH(</w:t>
            </w:r>
            <w:proofErr w:type="spellStart"/>
            <w:r w:rsidRPr="007630D1">
              <w:rPr>
                <w:rFonts w:asciiTheme="minorHAnsi" w:hAnsiTheme="minorHAnsi" w:cstheme="minorHAnsi"/>
                <w:sz w:val="22"/>
                <w:szCs w:val="22"/>
              </w:rPr>
              <w:t>aq</w:t>
            </w:r>
            <w:proofErr w:type="spellEnd"/>
            <w:r w:rsidRPr="007630D1">
              <w:rPr>
                <w:rFonts w:asciiTheme="minorHAnsi" w:hAnsiTheme="minorHAnsi" w:cstheme="minorHAnsi"/>
                <w:sz w:val="22"/>
                <w:szCs w:val="22"/>
              </w:rPr>
              <w:t xml:space="preserve">)   </w:t>
            </w:r>
            <w:r w:rsidRPr="007630D1">
              <w:rPr>
                <w:rFonts w:asciiTheme="minorHAnsi" w:hAnsiTheme="minorHAnsi" w:cstheme="minorHAnsi"/>
                <w:sz w:val="22"/>
                <w:szCs w:val="22"/>
              </w:rPr>
              <w:sym w:font="Symbol" w:char="F0AE"/>
            </w:r>
            <w:r w:rsidRPr="007630D1">
              <w:rPr>
                <w:rFonts w:asciiTheme="minorHAnsi" w:hAnsiTheme="minorHAnsi" w:cstheme="minorHAnsi"/>
                <w:sz w:val="22"/>
                <w:szCs w:val="22"/>
              </w:rPr>
              <w:t xml:space="preserve">  H</w:t>
            </w:r>
            <w:r w:rsidRPr="007630D1">
              <w:rPr>
                <w:rFonts w:asciiTheme="minorHAnsi" w:hAnsiTheme="minorHAnsi" w:cstheme="minorHAnsi"/>
                <w:sz w:val="22"/>
                <w:szCs w:val="22"/>
                <w:vertAlign w:val="subscript"/>
              </w:rPr>
              <w:t>2</w:t>
            </w:r>
            <w:r w:rsidRPr="007630D1">
              <w:rPr>
                <w:rFonts w:asciiTheme="minorHAnsi" w:hAnsiTheme="minorHAnsi" w:cstheme="minorHAnsi"/>
                <w:sz w:val="22"/>
                <w:szCs w:val="22"/>
              </w:rPr>
              <w:t>O(l)  +  CO</w:t>
            </w:r>
            <w:r w:rsidRPr="007630D1">
              <w:rPr>
                <w:rFonts w:asciiTheme="minorHAnsi" w:hAnsiTheme="minorHAnsi" w:cstheme="minorHAnsi"/>
                <w:sz w:val="22"/>
                <w:szCs w:val="22"/>
                <w:vertAlign w:val="subscript"/>
              </w:rPr>
              <w:t>2</w:t>
            </w:r>
            <w:r w:rsidRPr="007630D1">
              <w:rPr>
                <w:rFonts w:asciiTheme="minorHAnsi" w:hAnsiTheme="minorHAnsi" w:cstheme="minorHAnsi"/>
                <w:sz w:val="22"/>
                <w:szCs w:val="22"/>
              </w:rPr>
              <w:t xml:space="preserve"> (g)  +  CH</w:t>
            </w:r>
            <w:r w:rsidRPr="007630D1">
              <w:rPr>
                <w:rFonts w:asciiTheme="minorHAnsi" w:hAnsiTheme="minorHAnsi" w:cstheme="minorHAnsi"/>
                <w:sz w:val="22"/>
                <w:szCs w:val="22"/>
                <w:vertAlign w:val="subscript"/>
              </w:rPr>
              <w:t>3</w:t>
            </w:r>
            <w:r w:rsidRPr="007630D1">
              <w:rPr>
                <w:rFonts w:asciiTheme="minorHAnsi" w:hAnsiTheme="minorHAnsi" w:cstheme="minorHAnsi"/>
                <w:sz w:val="22"/>
                <w:szCs w:val="22"/>
              </w:rPr>
              <w:t>COONa(</w:t>
            </w:r>
            <w:proofErr w:type="spellStart"/>
            <w:r w:rsidRPr="007630D1">
              <w:rPr>
                <w:rFonts w:asciiTheme="minorHAnsi" w:hAnsiTheme="minorHAnsi" w:cstheme="minorHAnsi"/>
                <w:sz w:val="22"/>
                <w:szCs w:val="22"/>
              </w:rPr>
              <w:t>aq</w:t>
            </w:r>
            <w:proofErr w:type="spellEnd"/>
            <w:r w:rsidRPr="007630D1">
              <w:rPr>
                <w:rFonts w:asciiTheme="minorHAnsi" w:hAnsiTheme="minorHAnsi" w:cstheme="minorHAnsi"/>
                <w:sz w:val="22"/>
                <w:szCs w:val="22"/>
              </w:rPr>
              <w:t>)</w:t>
            </w:r>
            <w:r w:rsidRPr="007630D1">
              <w:rPr>
                <w:rFonts w:asciiTheme="minorHAnsi" w:hAnsiTheme="minorHAnsi" w:cstheme="minorHAnsi"/>
                <w:sz w:val="22"/>
                <w:szCs w:val="22"/>
              </w:rPr>
              <w:br/>
              <w:t>Nettoekvationen är:</w:t>
            </w:r>
            <w:r w:rsidRPr="007630D1">
              <w:rPr>
                <w:rFonts w:asciiTheme="minorHAnsi" w:hAnsiTheme="minorHAnsi" w:cstheme="minorHAnsi"/>
                <w:sz w:val="22"/>
                <w:szCs w:val="22"/>
              </w:rPr>
              <w:br/>
              <w:t>HCO</w:t>
            </w:r>
            <w:r w:rsidRPr="007630D1">
              <w:rPr>
                <w:rFonts w:asciiTheme="minorHAnsi" w:hAnsiTheme="minorHAnsi" w:cstheme="minorHAnsi"/>
                <w:sz w:val="22"/>
                <w:szCs w:val="22"/>
                <w:vertAlign w:val="subscript"/>
              </w:rPr>
              <w:t>3</w:t>
            </w:r>
            <w:r w:rsidRPr="007630D1">
              <w:rPr>
                <w:rFonts w:asciiTheme="minorHAnsi" w:hAnsiTheme="minorHAnsi" w:cstheme="minorHAnsi"/>
                <w:sz w:val="22"/>
                <w:szCs w:val="22"/>
                <w:vertAlign w:val="superscript"/>
              </w:rPr>
              <w:t>-</w:t>
            </w:r>
            <w:r w:rsidRPr="007630D1">
              <w:rPr>
                <w:rFonts w:asciiTheme="minorHAnsi" w:hAnsiTheme="minorHAnsi" w:cstheme="minorHAnsi"/>
                <w:sz w:val="22"/>
                <w:szCs w:val="22"/>
              </w:rPr>
              <w:t xml:space="preserve">  + H</w:t>
            </w:r>
            <w:r w:rsidRPr="007630D1">
              <w:rPr>
                <w:rFonts w:asciiTheme="minorHAnsi" w:hAnsiTheme="minorHAnsi" w:cstheme="minorHAnsi"/>
                <w:sz w:val="22"/>
                <w:szCs w:val="22"/>
                <w:vertAlign w:val="superscript"/>
              </w:rPr>
              <w:t>+</w:t>
            </w:r>
            <w:r w:rsidRPr="007630D1">
              <w:rPr>
                <w:rFonts w:asciiTheme="minorHAnsi" w:hAnsiTheme="minorHAnsi" w:cstheme="minorHAnsi"/>
                <w:sz w:val="22"/>
                <w:szCs w:val="22"/>
              </w:rPr>
              <w:t xml:space="preserve">  </w:t>
            </w:r>
            <w:r w:rsidRPr="007630D1">
              <w:rPr>
                <w:rFonts w:asciiTheme="minorHAnsi" w:hAnsiTheme="minorHAnsi" w:cstheme="minorHAnsi"/>
                <w:sz w:val="22"/>
                <w:szCs w:val="22"/>
              </w:rPr>
              <w:sym w:font="Symbol" w:char="F0AE"/>
            </w:r>
            <w:r w:rsidRPr="007630D1">
              <w:rPr>
                <w:rFonts w:asciiTheme="minorHAnsi" w:hAnsiTheme="minorHAnsi" w:cstheme="minorHAnsi"/>
                <w:sz w:val="22"/>
                <w:szCs w:val="22"/>
              </w:rPr>
              <w:t xml:space="preserve"> H</w:t>
            </w:r>
            <w:r w:rsidRPr="007630D1">
              <w:rPr>
                <w:rFonts w:asciiTheme="minorHAnsi" w:hAnsiTheme="minorHAnsi" w:cstheme="minorHAnsi"/>
                <w:sz w:val="22"/>
                <w:szCs w:val="22"/>
                <w:vertAlign w:val="subscript"/>
              </w:rPr>
              <w:t>2</w:t>
            </w:r>
            <w:r w:rsidRPr="007630D1">
              <w:rPr>
                <w:rFonts w:asciiTheme="minorHAnsi" w:hAnsiTheme="minorHAnsi" w:cstheme="minorHAnsi"/>
                <w:sz w:val="22"/>
                <w:szCs w:val="22"/>
              </w:rPr>
              <w:t>O(l)  +  CO</w:t>
            </w:r>
            <w:r w:rsidRPr="007630D1">
              <w:rPr>
                <w:rFonts w:asciiTheme="minorHAnsi" w:hAnsiTheme="minorHAnsi" w:cstheme="minorHAnsi"/>
                <w:sz w:val="22"/>
                <w:szCs w:val="22"/>
                <w:vertAlign w:val="subscript"/>
              </w:rPr>
              <w:t>2</w:t>
            </w:r>
            <w:r w:rsidRPr="007630D1">
              <w:rPr>
                <w:rFonts w:asciiTheme="minorHAnsi" w:hAnsiTheme="minorHAnsi" w:cstheme="minorHAnsi"/>
                <w:sz w:val="22"/>
                <w:szCs w:val="22"/>
              </w:rPr>
              <w:t xml:space="preserve"> (g)</w:t>
            </w:r>
          </w:p>
          <w:p w:rsidR="007630D1" w:rsidRPr="007630D1" w:rsidRDefault="007630D1" w:rsidP="007E5994">
            <w:pPr>
              <w:numPr>
                <w:ilvl w:val="0"/>
                <w:numId w:val="4"/>
              </w:numPr>
              <w:spacing w:before="120"/>
              <w:rPr>
                <w:rFonts w:asciiTheme="minorHAnsi" w:hAnsiTheme="minorHAnsi" w:cstheme="minorHAnsi"/>
                <w:b/>
                <w:sz w:val="22"/>
                <w:szCs w:val="22"/>
              </w:rPr>
            </w:pPr>
            <w:r w:rsidRPr="007630D1">
              <w:rPr>
                <w:rFonts w:asciiTheme="minorHAnsi" w:hAnsiTheme="minorHAnsi" w:cstheme="minorHAnsi"/>
                <w:sz w:val="22"/>
                <w:szCs w:val="22"/>
              </w:rPr>
              <w:t xml:space="preserve">Entropin mäter oordningen. En positiv förändring i entropivärdet indikerar att systemet har blivit mer oordnat och en negativ förändring visar på att systemet har fått mera ordning. En gas har större oordning än vätska. Entropin ökar när ämnen går från (s) eller (l) till (g) och när antal mol i produkten ökar i jämfört med </w:t>
            </w:r>
            <w:proofErr w:type="spellStart"/>
            <w:r w:rsidRPr="007630D1">
              <w:rPr>
                <w:rFonts w:asciiTheme="minorHAnsi" w:hAnsiTheme="minorHAnsi" w:cstheme="minorHAnsi"/>
                <w:sz w:val="22"/>
                <w:szCs w:val="22"/>
              </w:rPr>
              <w:t>reaktanterna</w:t>
            </w:r>
            <w:proofErr w:type="spellEnd"/>
            <w:r w:rsidRPr="007630D1">
              <w:rPr>
                <w:rFonts w:asciiTheme="minorHAnsi" w:hAnsiTheme="minorHAnsi" w:cstheme="minorHAnsi"/>
                <w:sz w:val="22"/>
                <w:szCs w:val="22"/>
              </w:rPr>
              <w:t>.</w:t>
            </w:r>
            <w:r w:rsidRPr="007630D1">
              <w:rPr>
                <w:rFonts w:asciiTheme="minorHAnsi" w:hAnsiTheme="minorHAnsi" w:cstheme="minorHAnsi"/>
                <w:sz w:val="22"/>
                <w:szCs w:val="22"/>
              </w:rPr>
              <w:br/>
              <w:t>I detta exempel har entropin ökat i steg 1 därför att gas utvecklas. Entropin för reaktionen är +188,6 J/K. (213,6+69,9–94,94=188,56).Värdet visar på att oordningen har ökat!</w:t>
            </w:r>
          </w:p>
          <w:p w:rsidR="007630D1" w:rsidRPr="007630D1" w:rsidRDefault="007630D1" w:rsidP="007E5994">
            <w:pPr>
              <w:numPr>
                <w:ilvl w:val="0"/>
                <w:numId w:val="4"/>
              </w:numPr>
              <w:spacing w:before="120"/>
              <w:rPr>
                <w:rFonts w:asciiTheme="minorHAnsi" w:hAnsiTheme="minorHAnsi" w:cstheme="minorHAnsi"/>
                <w:b/>
                <w:sz w:val="22"/>
                <w:szCs w:val="22"/>
              </w:rPr>
            </w:pPr>
            <w:r w:rsidRPr="007630D1">
              <w:rPr>
                <w:rFonts w:asciiTheme="minorHAnsi" w:hAnsiTheme="minorHAnsi" w:cstheme="minorHAnsi"/>
                <w:sz w:val="22"/>
                <w:szCs w:val="22"/>
              </w:rPr>
              <w:t xml:space="preserve">Entalpin mäter värmeinnehållet. För en endoterm reaktion är entalpin positiv. För en exoterm reaktion är värdet negativt. (värme går ur systemet). Systemet blir kallare då reaktionen är exoterm och entalpin är negativ. </w:t>
            </w:r>
            <w:r w:rsidRPr="007630D1">
              <w:rPr>
                <w:rFonts w:asciiTheme="minorHAnsi" w:hAnsiTheme="minorHAnsi" w:cstheme="minorHAnsi"/>
                <w:sz w:val="22"/>
                <w:szCs w:val="22"/>
              </w:rPr>
              <w:br/>
              <w:t>I detta exempel är entalpiförändringen 11,8 kJ (-393,5-285,8 –(691,1)=11,8)</w:t>
            </w:r>
          </w:p>
          <w:p w:rsidR="007630D1" w:rsidRPr="007630D1" w:rsidRDefault="007630D1" w:rsidP="007E5994">
            <w:pPr>
              <w:numPr>
                <w:ilvl w:val="0"/>
                <w:numId w:val="4"/>
              </w:numPr>
              <w:spacing w:before="120"/>
              <w:rPr>
                <w:rFonts w:asciiTheme="minorHAnsi" w:hAnsiTheme="minorHAnsi" w:cstheme="minorHAnsi"/>
                <w:b/>
                <w:sz w:val="22"/>
                <w:szCs w:val="22"/>
              </w:rPr>
            </w:pPr>
            <w:r w:rsidRPr="007630D1">
              <w:rPr>
                <w:rFonts w:asciiTheme="minorHAnsi" w:hAnsiTheme="minorHAnsi" w:cstheme="minorHAnsi"/>
                <w:sz w:val="22"/>
                <w:szCs w:val="22"/>
              </w:rPr>
              <w:t>Den fria energin beskriver den mängd energi som är tillgänglig för ”arbete”. Ett negativt värde indikerar att processen är spontan. Ett positivt värde på den fria energin  visar att det inte är en spontan reaktion.</w:t>
            </w:r>
            <w:r w:rsidRPr="007630D1">
              <w:rPr>
                <w:rFonts w:asciiTheme="minorHAnsi" w:hAnsiTheme="minorHAnsi" w:cstheme="minorHAnsi"/>
                <w:sz w:val="22"/>
                <w:szCs w:val="22"/>
              </w:rPr>
              <w:br/>
              <w:t xml:space="preserve">Används värdena för den fria energin i tabellen blir </w:t>
            </w:r>
            <w:r w:rsidRPr="007630D1">
              <w:rPr>
                <w:rFonts w:asciiTheme="minorHAnsi" w:hAnsiTheme="minorHAnsi" w:cstheme="minorHAnsi"/>
                <w:sz w:val="22"/>
                <w:szCs w:val="22"/>
              </w:rPr>
              <w:sym w:font="Symbol" w:char="F044"/>
            </w:r>
            <w:r w:rsidRPr="007630D1">
              <w:rPr>
                <w:rFonts w:asciiTheme="minorHAnsi" w:hAnsiTheme="minorHAnsi" w:cstheme="minorHAnsi"/>
                <w:sz w:val="22"/>
                <w:szCs w:val="22"/>
              </w:rPr>
              <w:t xml:space="preserve">G= –44,5 kJ (-394,4-237,2-(-587,1)) och med entropi- och entalpivärdena enligt ekvation 1 blir </w:t>
            </w:r>
            <w:r w:rsidRPr="007630D1">
              <w:rPr>
                <w:rFonts w:asciiTheme="minorHAnsi" w:hAnsiTheme="minorHAnsi" w:cstheme="minorHAnsi"/>
                <w:sz w:val="22"/>
                <w:szCs w:val="22"/>
              </w:rPr>
              <w:sym w:font="Symbol" w:char="F044"/>
            </w:r>
            <w:r w:rsidRPr="007630D1">
              <w:rPr>
                <w:rFonts w:asciiTheme="minorHAnsi" w:hAnsiTheme="minorHAnsi" w:cstheme="minorHAnsi"/>
                <w:sz w:val="22"/>
                <w:szCs w:val="22"/>
              </w:rPr>
              <w:t>G –44,4 kJ (11,8-298</w:t>
            </w:r>
            <w:r w:rsidRPr="007630D1">
              <w:rPr>
                <w:rFonts w:asciiTheme="minorHAnsi" w:hAnsiTheme="minorHAnsi" w:cstheme="minorHAnsi"/>
                <w:sz w:val="22"/>
                <w:szCs w:val="22"/>
                <w:vertAlign w:val="superscript"/>
              </w:rPr>
              <w:t>.</w:t>
            </w:r>
            <w:r w:rsidRPr="007630D1">
              <w:rPr>
                <w:rFonts w:asciiTheme="minorHAnsi" w:hAnsiTheme="minorHAnsi" w:cstheme="minorHAnsi"/>
                <w:sz w:val="22"/>
                <w:szCs w:val="22"/>
              </w:rPr>
              <w:t>1 88,56</w:t>
            </w:r>
            <w:r w:rsidRPr="007630D1">
              <w:rPr>
                <w:rFonts w:asciiTheme="minorHAnsi" w:hAnsiTheme="minorHAnsi" w:cstheme="minorHAnsi"/>
                <w:sz w:val="22"/>
                <w:szCs w:val="22"/>
                <w:vertAlign w:val="superscript"/>
              </w:rPr>
              <w:t>.</w:t>
            </w:r>
            <w:r w:rsidRPr="007630D1">
              <w:rPr>
                <w:rFonts w:asciiTheme="minorHAnsi" w:hAnsiTheme="minorHAnsi" w:cstheme="minorHAnsi"/>
                <w:sz w:val="22"/>
                <w:szCs w:val="22"/>
              </w:rPr>
              <w:t>). Nästan samma värden!</w:t>
            </w:r>
            <w:r w:rsidRPr="007630D1">
              <w:rPr>
                <w:rFonts w:asciiTheme="minorHAnsi" w:hAnsiTheme="minorHAnsi" w:cstheme="minorHAnsi"/>
                <w:sz w:val="22"/>
                <w:szCs w:val="22"/>
              </w:rPr>
              <w:br/>
              <w:t>Ett negativt värde på den fria energin visar att processen är spontan.</w:t>
            </w:r>
          </w:p>
          <w:p w:rsidR="007630D1" w:rsidRPr="007630D1" w:rsidRDefault="007630D1" w:rsidP="007E5994">
            <w:pPr>
              <w:numPr>
                <w:ilvl w:val="0"/>
                <w:numId w:val="4"/>
              </w:numPr>
              <w:spacing w:before="120"/>
              <w:rPr>
                <w:rFonts w:asciiTheme="minorHAnsi" w:hAnsiTheme="minorHAnsi" w:cstheme="minorHAnsi"/>
                <w:b/>
                <w:sz w:val="22"/>
                <w:szCs w:val="22"/>
              </w:rPr>
            </w:pPr>
            <w:r w:rsidRPr="007630D1">
              <w:rPr>
                <w:rFonts w:asciiTheme="minorHAnsi" w:hAnsiTheme="minorHAnsi" w:cstheme="minorHAnsi"/>
                <w:sz w:val="22"/>
                <w:szCs w:val="22"/>
              </w:rPr>
              <w:t>Isbiten smälter. Is smälter vid rumstemperatur. Det är därför en spontan reaktion och den fria energin är negativ. En fasförändring från fast till vätska ökat oordningen; entropin är positiv. Värme tas in, processen är endoterm. Och entalpin är positiv.</w:t>
            </w:r>
          </w:p>
          <w:tbl>
            <w:tblPr>
              <w:tblW w:w="6976"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40"/>
              <w:gridCol w:w="2346"/>
              <w:gridCol w:w="2190"/>
            </w:tblGrid>
            <w:tr w:rsidR="007630D1" w:rsidRPr="007630D1" w:rsidTr="007E5994">
              <w:tc>
                <w:tcPr>
                  <w:tcW w:w="2440" w:type="dxa"/>
                </w:tcPr>
                <w:p w:rsidR="007630D1" w:rsidRPr="007630D1" w:rsidRDefault="007630D1" w:rsidP="007E5994">
                  <w:pPr>
                    <w:spacing w:before="120"/>
                    <w:ind w:firstLine="238"/>
                    <w:jc w:val="center"/>
                    <w:rPr>
                      <w:rFonts w:asciiTheme="minorHAnsi" w:hAnsiTheme="minorHAnsi" w:cstheme="minorHAnsi"/>
                      <w:b/>
                      <w:sz w:val="22"/>
                      <w:szCs w:val="22"/>
                    </w:rPr>
                  </w:pPr>
                  <w:r w:rsidRPr="007630D1">
                    <w:rPr>
                      <w:rFonts w:asciiTheme="minorHAnsi" w:hAnsiTheme="minorHAnsi" w:cstheme="minorHAnsi"/>
                      <w:b/>
                      <w:sz w:val="22"/>
                      <w:szCs w:val="22"/>
                    </w:rPr>
                    <w:sym w:font="Symbol" w:char="F044"/>
                  </w:r>
                  <w:r w:rsidRPr="007630D1">
                    <w:rPr>
                      <w:rFonts w:asciiTheme="minorHAnsi" w:hAnsiTheme="minorHAnsi" w:cstheme="minorHAnsi"/>
                      <w:b/>
                      <w:sz w:val="22"/>
                      <w:szCs w:val="22"/>
                    </w:rPr>
                    <w:t>H</w:t>
                  </w:r>
                </w:p>
              </w:tc>
              <w:tc>
                <w:tcPr>
                  <w:tcW w:w="2346" w:type="dxa"/>
                </w:tcPr>
                <w:p w:rsidR="007630D1" w:rsidRPr="007630D1" w:rsidRDefault="007630D1" w:rsidP="007E5994">
                  <w:pPr>
                    <w:spacing w:before="120"/>
                    <w:ind w:firstLine="238"/>
                    <w:jc w:val="center"/>
                    <w:rPr>
                      <w:rFonts w:asciiTheme="minorHAnsi" w:hAnsiTheme="minorHAnsi" w:cstheme="minorHAnsi"/>
                      <w:sz w:val="22"/>
                      <w:szCs w:val="22"/>
                    </w:rPr>
                  </w:pPr>
                  <w:r w:rsidRPr="007630D1">
                    <w:rPr>
                      <w:rFonts w:asciiTheme="minorHAnsi" w:hAnsiTheme="minorHAnsi" w:cstheme="minorHAnsi"/>
                      <w:b/>
                      <w:sz w:val="22"/>
                      <w:szCs w:val="22"/>
                    </w:rPr>
                    <w:sym w:font="Symbol" w:char="F044"/>
                  </w:r>
                  <w:r w:rsidRPr="007630D1">
                    <w:rPr>
                      <w:rFonts w:asciiTheme="minorHAnsi" w:hAnsiTheme="minorHAnsi" w:cstheme="minorHAnsi"/>
                      <w:b/>
                      <w:sz w:val="22"/>
                      <w:szCs w:val="22"/>
                    </w:rPr>
                    <w:t>S</w:t>
                  </w:r>
                </w:p>
              </w:tc>
              <w:tc>
                <w:tcPr>
                  <w:tcW w:w="2190" w:type="dxa"/>
                </w:tcPr>
                <w:p w:rsidR="007630D1" w:rsidRPr="007630D1" w:rsidRDefault="007630D1" w:rsidP="007E5994">
                  <w:pPr>
                    <w:spacing w:before="120"/>
                    <w:ind w:firstLine="238"/>
                    <w:jc w:val="center"/>
                    <w:rPr>
                      <w:rFonts w:asciiTheme="minorHAnsi" w:hAnsiTheme="minorHAnsi" w:cstheme="minorHAnsi"/>
                      <w:sz w:val="22"/>
                      <w:szCs w:val="22"/>
                    </w:rPr>
                  </w:pPr>
                  <w:r w:rsidRPr="007630D1">
                    <w:rPr>
                      <w:rFonts w:asciiTheme="minorHAnsi" w:hAnsiTheme="minorHAnsi" w:cstheme="minorHAnsi"/>
                      <w:b/>
                      <w:sz w:val="22"/>
                      <w:szCs w:val="22"/>
                    </w:rPr>
                    <w:sym w:font="Symbol" w:char="F044"/>
                  </w:r>
                  <w:r w:rsidRPr="007630D1">
                    <w:rPr>
                      <w:rFonts w:asciiTheme="minorHAnsi" w:hAnsiTheme="minorHAnsi" w:cstheme="minorHAnsi"/>
                      <w:b/>
                      <w:sz w:val="22"/>
                      <w:szCs w:val="22"/>
                    </w:rPr>
                    <w:t>G</w:t>
                  </w:r>
                </w:p>
              </w:tc>
            </w:tr>
            <w:tr w:rsidR="007630D1" w:rsidRPr="007630D1" w:rsidTr="007E5994">
              <w:tc>
                <w:tcPr>
                  <w:tcW w:w="2440" w:type="dxa"/>
                </w:tcPr>
                <w:p w:rsidR="007630D1" w:rsidRPr="007630D1" w:rsidRDefault="007630D1" w:rsidP="007E5994">
                  <w:pPr>
                    <w:spacing w:before="120"/>
                    <w:ind w:firstLine="238"/>
                    <w:rPr>
                      <w:rFonts w:asciiTheme="minorHAnsi" w:hAnsiTheme="minorHAnsi" w:cstheme="minorHAnsi"/>
                      <w:sz w:val="22"/>
                      <w:szCs w:val="22"/>
                    </w:rPr>
                  </w:pPr>
                  <w:r w:rsidRPr="007630D1">
                    <w:rPr>
                      <w:rFonts w:asciiTheme="minorHAnsi" w:hAnsiTheme="minorHAnsi" w:cstheme="minorHAnsi"/>
                      <w:sz w:val="22"/>
                      <w:szCs w:val="22"/>
                    </w:rPr>
                    <w:t>Positiv</w:t>
                  </w:r>
                </w:p>
              </w:tc>
              <w:tc>
                <w:tcPr>
                  <w:tcW w:w="2346" w:type="dxa"/>
                </w:tcPr>
                <w:p w:rsidR="007630D1" w:rsidRPr="007630D1" w:rsidRDefault="007630D1" w:rsidP="007E5994">
                  <w:pPr>
                    <w:spacing w:before="120"/>
                    <w:ind w:firstLine="238"/>
                    <w:rPr>
                      <w:rFonts w:asciiTheme="minorHAnsi" w:hAnsiTheme="minorHAnsi" w:cstheme="minorHAnsi"/>
                      <w:sz w:val="22"/>
                      <w:szCs w:val="22"/>
                    </w:rPr>
                  </w:pPr>
                  <w:r w:rsidRPr="007630D1">
                    <w:rPr>
                      <w:rFonts w:asciiTheme="minorHAnsi" w:hAnsiTheme="minorHAnsi" w:cstheme="minorHAnsi"/>
                      <w:sz w:val="22"/>
                      <w:szCs w:val="22"/>
                    </w:rPr>
                    <w:t>Negativ</w:t>
                  </w:r>
                </w:p>
              </w:tc>
              <w:tc>
                <w:tcPr>
                  <w:tcW w:w="2190" w:type="dxa"/>
                </w:tcPr>
                <w:p w:rsidR="007630D1" w:rsidRPr="007630D1" w:rsidRDefault="007630D1" w:rsidP="007E5994">
                  <w:pPr>
                    <w:spacing w:before="120"/>
                    <w:ind w:firstLine="238"/>
                    <w:rPr>
                      <w:rFonts w:asciiTheme="minorHAnsi" w:hAnsiTheme="minorHAnsi" w:cstheme="minorHAnsi"/>
                      <w:sz w:val="22"/>
                      <w:szCs w:val="22"/>
                    </w:rPr>
                  </w:pPr>
                  <w:r w:rsidRPr="007630D1">
                    <w:rPr>
                      <w:rFonts w:asciiTheme="minorHAnsi" w:hAnsiTheme="minorHAnsi" w:cstheme="minorHAnsi"/>
                      <w:sz w:val="22"/>
                      <w:szCs w:val="22"/>
                    </w:rPr>
                    <w:t>positiv</w:t>
                  </w:r>
                </w:p>
              </w:tc>
            </w:tr>
            <w:tr w:rsidR="007630D1" w:rsidRPr="007630D1" w:rsidTr="007E5994">
              <w:tc>
                <w:tcPr>
                  <w:tcW w:w="2440" w:type="dxa"/>
                </w:tcPr>
                <w:p w:rsidR="007630D1" w:rsidRPr="007630D1" w:rsidRDefault="007630D1" w:rsidP="007E5994">
                  <w:pPr>
                    <w:spacing w:before="120"/>
                    <w:ind w:firstLine="238"/>
                    <w:rPr>
                      <w:rFonts w:asciiTheme="minorHAnsi" w:hAnsiTheme="minorHAnsi" w:cstheme="minorHAnsi"/>
                      <w:sz w:val="22"/>
                      <w:szCs w:val="22"/>
                    </w:rPr>
                  </w:pPr>
                  <w:r w:rsidRPr="007630D1">
                    <w:rPr>
                      <w:rFonts w:asciiTheme="minorHAnsi" w:hAnsiTheme="minorHAnsi" w:cstheme="minorHAnsi"/>
                      <w:sz w:val="22"/>
                      <w:szCs w:val="22"/>
                    </w:rPr>
                    <w:t>Negativ</w:t>
                  </w:r>
                </w:p>
              </w:tc>
              <w:tc>
                <w:tcPr>
                  <w:tcW w:w="2346" w:type="dxa"/>
                </w:tcPr>
                <w:p w:rsidR="007630D1" w:rsidRPr="007630D1" w:rsidRDefault="007630D1" w:rsidP="007E5994">
                  <w:pPr>
                    <w:spacing w:before="120"/>
                    <w:ind w:firstLine="238"/>
                    <w:rPr>
                      <w:rFonts w:asciiTheme="minorHAnsi" w:hAnsiTheme="minorHAnsi" w:cstheme="minorHAnsi"/>
                      <w:sz w:val="22"/>
                      <w:szCs w:val="22"/>
                    </w:rPr>
                  </w:pPr>
                  <w:r w:rsidRPr="007630D1">
                    <w:rPr>
                      <w:rFonts w:asciiTheme="minorHAnsi" w:hAnsiTheme="minorHAnsi" w:cstheme="minorHAnsi"/>
                      <w:sz w:val="22"/>
                      <w:szCs w:val="22"/>
                    </w:rPr>
                    <w:t>Positiv</w:t>
                  </w:r>
                </w:p>
              </w:tc>
              <w:tc>
                <w:tcPr>
                  <w:tcW w:w="2190" w:type="dxa"/>
                </w:tcPr>
                <w:p w:rsidR="007630D1" w:rsidRPr="007630D1" w:rsidRDefault="007630D1" w:rsidP="007E5994">
                  <w:pPr>
                    <w:spacing w:before="120"/>
                    <w:ind w:firstLine="238"/>
                    <w:rPr>
                      <w:rFonts w:asciiTheme="minorHAnsi" w:hAnsiTheme="minorHAnsi" w:cstheme="minorHAnsi"/>
                      <w:sz w:val="22"/>
                      <w:szCs w:val="22"/>
                    </w:rPr>
                  </w:pPr>
                  <w:r w:rsidRPr="007630D1">
                    <w:rPr>
                      <w:rFonts w:asciiTheme="minorHAnsi" w:hAnsiTheme="minorHAnsi" w:cstheme="minorHAnsi"/>
                      <w:sz w:val="22"/>
                      <w:szCs w:val="22"/>
                    </w:rPr>
                    <w:t>negativ</w:t>
                  </w:r>
                </w:p>
              </w:tc>
            </w:tr>
            <w:tr w:rsidR="007630D1" w:rsidRPr="007630D1" w:rsidTr="007E5994">
              <w:tc>
                <w:tcPr>
                  <w:tcW w:w="2440" w:type="dxa"/>
                </w:tcPr>
                <w:p w:rsidR="007630D1" w:rsidRPr="007630D1" w:rsidRDefault="007630D1" w:rsidP="007E5994">
                  <w:pPr>
                    <w:spacing w:before="120"/>
                    <w:ind w:firstLine="238"/>
                    <w:rPr>
                      <w:rFonts w:asciiTheme="minorHAnsi" w:hAnsiTheme="minorHAnsi" w:cstheme="minorHAnsi"/>
                      <w:sz w:val="22"/>
                      <w:szCs w:val="22"/>
                    </w:rPr>
                  </w:pPr>
                  <w:r w:rsidRPr="007630D1">
                    <w:rPr>
                      <w:rFonts w:asciiTheme="minorHAnsi" w:hAnsiTheme="minorHAnsi" w:cstheme="minorHAnsi"/>
                      <w:sz w:val="22"/>
                      <w:szCs w:val="22"/>
                    </w:rPr>
                    <w:t>Stor och negativ</w:t>
                  </w:r>
                </w:p>
              </w:tc>
              <w:tc>
                <w:tcPr>
                  <w:tcW w:w="2346" w:type="dxa"/>
                </w:tcPr>
                <w:p w:rsidR="007630D1" w:rsidRPr="007630D1" w:rsidRDefault="007630D1" w:rsidP="007E5994">
                  <w:pPr>
                    <w:spacing w:before="120"/>
                    <w:ind w:firstLine="238"/>
                    <w:rPr>
                      <w:rFonts w:asciiTheme="minorHAnsi" w:hAnsiTheme="minorHAnsi" w:cstheme="minorHAnsi"/>
                      <w:sz w:val="22"/>
                      <w:szCs w:val="22"/>
                    </w:rPr>
                  </w:pPr>
                  <w:r w:rsidRPr="007630D1">
                    <w:rPr>
                      <w:rFonts w:asciiTheme="minorHAnsi" w:hAnsiTheme="minorHAnsi" w:cstheme="minorHAnsi"/>
                      <w:sz w:val="22"/>
                      <w:szCs w:val="22"/>
                    </w:rPr>
                    <w:t>Liten och positiv</w:t>
                  </w:r>
                </w:p>
              </w:tc>
              <w:tc>
                <w:tcPr>
                  <w:tcW w:w="2190" w:type="dxa"/>
                </w:tcPr>
                <w:p w:rsidR="007630D1" w:rsidRPr="007630D1" w:rsidRDefault="007630D1" w:rsidP="007E5994">
                  <w:pPr>
                    <w:spacing w:before="120"/>
                    <w:ind w:firstLine="238"/>
                    <w:rPr>
                      <w:rFonts w:asciiTheme="minorHAnsi" w:hAnsiTheme="minorHAnsi" w:cstheme="minorHAnsi"/>
                      <w:sz w:val="22"/>
                      <w:szCs w:val="22"/>
                    </w:rPr>
                  </w:pPr>
                  <w:r w:rsidRPr="007630D1">
                    <w:rPr>
                      <w:rFonts w:asciiTheme="minorHAnsi" w:hAnsiTheme="minorHAnsi" w:cstheme="minorHAnsi"/>
                      <w:sz w:val="22"/>
                      <w:szCs w:val="22"/>
                    </w:rPr>
                    <w:t>positiv</w:t>
                  </w:r>
                </w:p>
              </w:tc>
            </w:tr>
            <w:tr w:rsidR="007630D1" w:rsidRPr="007630D1" w:rsidTr="007E5994">
              <w:trPr>
                <w:trHeight w:val="277"/>
              </w:trPr>
              <w:tc>
                <w:tcPr>
                  <w:tcW w:w="2440" w:type="dxa"/>
                </w:tcPr>
                <w:p w:rsidR="007630D1" w:rsidRPr="007630D1" w:rsidRDefault="007630D1" w:rsidP="007E5994">
                  <w:pPr>
                    <w:spacing w:before="120"/>
                    <w:ind w:firstLine="238"/>
                    <w:rPr>
                      <w:rFonts w:asciiTheme="minorHAnsi" w:hAnsiTheme="minorHAnsi" w:cstheme="minorHAnsi"/>
                      <w:sz w:val="22"/>
                      <w:szCs w:val="22"/>
                    </w:rPr>
                  </w:pPr>
                  <w:r w:rsidRPr="007630D1">
                    <w:rPr>
                      <w:rFonts w:asciiTheme="minorHAnsi" w:hAnsiTheme="minorHAnsi" w:cstheme="minorHAnsi"/>
                      <w:sz w:val="22"/>
                      <w:szCs w:val="22"/>
                    </w:rPr>
                    <w:t>Liten och negativ</w:t>
                  </w:r>
                </w:p>
              </w:tc>
              <w:tc>
                <w:tcPr>
                  <w:tcW w:w="2346" w:type="dxa"/>
                </w:tcPr>
                <w:p w:rsidR="007630D1" w:rsidRPr="007630D1" w:rsidRDefault="007630D1" w:rsidP="007E5994">
                  <w:pPr>
                    <w:spacing w:before="120"/>
                    <w:ind w:firstLine="238"/>
                    <w:rPr>
                      <w:rFonts w:asciiTheme="minorHAnsi" w:hAnsiTheme="minorHAnsi" w:cstheme="minorHAnsi"/>
                      <w:sz w:val="22"/>
                      <w:szCs w:val="22"/>
                    </w:rPr>
                  </w:pPr>
                  <w:r w:rsidRPr="007630D1">
                    <w:rPr>
                      <w:rFonts w:asciiTheme="minorHAnsi" w:hAnsiTheme="minorHAnsi" w:cstheme="minorHAnsi"/>
                      <w:sz w:val="22"/>
                      <w:szCs w:val="22"/>
                    </w:rPr>
                    <w:t>Stor och positiv</w:t>
                  </w:r>
                </w:p>
              </w:tc>
              <w:tc>
                <w:tcPr>
                  <w:tcW w:w="2190" w:type="dxa"/>
                </w:tcPr>
                <w:p w:rsidR="007630D1" w:rsidRPr="007630D1" w:rsidRDefault="007630D1" w:rsidP="007E5994">
                  <w:pPr>
                    <w:spacing w:before="120"/>
                    <w:ind w:firstLine="238"/>
                    <w:rPr>
                      <w:rFonts w:asciiTheme="minorHAnsi" w:hAnsiTheme="minorHAnsi" w:cstheme="minorHAnsi"/>
                      <w:sz w:val="22"/>
                      <w:szCs w:val="22"/>
                    </w:rPr>
                  </w:pPr>
                  <w:r w:rsidRPr="007630D1">
                    <w:rPr>
                      <w:rFonts w:asciiTheme="minorHAnsi" w:hAnsiTheme="minorHAnsi" w:cstheme="minorHAnsi"/>
                      <w:sz w:val="22"/>
                      <w:szCs w:val="22"/>
                    </w:rPr>
                    <w:t>negativ</w:t>
                  </w:r>
                </w:p>
              </w:tc>
            </w:tr>
          </w:tbl>
          <w:p w:rsidR="00654D3F" w:rsidRPr="007630D1" w:rsidRDefault="007E5994" w:rsidP="007E5994">
            <w:pPr>
              <w:spacing w:before="120"/>
              <w:rPr>
                <w:rFonts w:asciiTheme="minorHAnsi" w:hAnsiTheme="minorHAnsi" w:cstheme="minorHAnsi"/>
                <w:sz w:val="22"/>
                <w:szCs w:val="22"/>
                <w:lang w:val="en-US"/>
              </w:rPr>
            </w:pPr>
            <w:proofErr w:type="spellStart"/>
            <w:r>
              <w:rPr>
                <w:rFonts w:asciiTheme="minorHAnsi" w:hAnsiTheme="minorHAnsi" w:cstheme="minorHAnsi"/>
                <w:sz w:val="22"/>
                <w:szCs w:val="22"/>
                <w:lang w:val="en-US"/>
              </w:rPr>
              <w:t>Källa</w:t>
            </w:r>
            <w:proofErr w:type="spellEnd"/>
            <w:r w:rsidR="007630D1" w:rsidRPr="007630D1">
              <w:rPr>
                <w:rFonts w:asciiTheme="minorHAnsi" w:hAnsiTheme="minorHAnsi" w:cstheme="minorHAnsi"/>
                <w:sz w:val="22"/>
                <w:szCs w:val="22"/>
                <w:lang w:val="en-US"/>
              </w:rPr>
              <w:t xml:space="preserve">: General Chemistry; Discovery-Based Advances for Two-Year College Chemistry </w:t>
            </w:r>
          </w:p>
        </w:tc>
      </w:tr>
    </w:tbl>
    <w:p w:rsidR="00CC567E" w:rsidRPr="007630D1" w:rsidRDefault="00CC567E" w:rsidP="00EF33EB">
      <w:pPr>
        <w:spacing w:after="120"/>
        <w:ind w:left="720"/>
        <w:rPr>
          <w:rFonts w:asciiTheme="minorHAnsi" w:hAnsiTheme="minorHAnsi" w:cstheme="minorHAnsi"/>
          <w:i/>
          <w:sz w:val="22"/>
          <w:szCs w:val="22"/>
          <w:lang w:val="en-US"/>
        </w:rPr>
      </w:pPr>
    </w:p>
    <w:sectPr w:rsidR="00CC567E" w:rsidRPr="007630D1" w:rsidSect="00AD6F4C">
      <w:footerReference w:type="default" r:id="rId8"/>
      <w:pgSz w:w="11906" w:h="16838"/>
      <w:pgMar w:top="1440" w:right="1416" w:bottom="1440" w:left="1080" w:header="708" w:footer="14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D2E" w:rsidRDefault="00797D2E" w:rsidP="00316ED3">
      <w:r>
        <w:separator/>
      </w:r>
    </w:p>
  </w:endnote>
  <w:endnote w:type="continuationSeparator" w:id="0">
    <w:p w:rsidR="00797D2E" w:rsidRDefault="00797D2E" w:rsidP="0031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Segoe UI Symbol"/>
    <w:charset w:val="00"/>
    <w:family w:val="auto"/>
    <w:pitch w:val="variable"/>
    <w:sig w:usb0="E00002FF" w:usb1="5200205F" w:usb2="00A0C000" w:usb3="00000000" w:csb0="0000019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650" w:rsidRDefault="00162650" w:rsidP="00162650">
    <w:pPr>
      <w:pStyle w:val="Sidfot"/>
      <w:tabs>
        <w:tab w:val="clear" w:pos="9072"/>
        <w:tab w:val="right" w:pos="0"/>
      </w:tabs>
      <w:jc w:val="right"/>
      <w:rPr>
        <w:rFonts w:ascii="Geneva" w:hAnsi="Geneva"/>
        <w:sz w:val="18"/>
        <w:szCs w:val="18"/>
      </w:rPr>
    </w:pPr>
    <w:r>
      <w:rPr>
        <w:rFonts w:asciiTheme="minorHAnsi" w:hAnsiTheme="minorHAnsi"/>
        <w:noProof/>
        <w:sz w:val="20"/>
        <w:szCs w:val="20"/>
      </w:rPr>
      <w:drawing>
        <wp:anchor distT="180340" distB="0" distL="114300" distR="114300" simplePos="0" relativeHeight="251660288" behindDoc="0" locked="0" layoutInCell="1" allowOverlap="1" wp14:anchorId="6CC24045" wp14:editId="73288FEC">
          <wp:simplePos x="0" y="0"/>
          <wp:positionH relativeFrom="column">
            <wp:posOffset>2834640</wp:posOffset>
          </wp:positionH>
          <wp:positionV relativeFrom="paragraph">
            <wp:posOffset>22225</wp:posOffset>
          </wp:positionV>
          <wp:extent cx="686435" cy="240030"/>
          <wp:effectExtent l="0" t="0" r="0" b="0"/>
          <wp:wrapSquare wrapText="bothSides"/>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c icke kommersiell.jpg"/>
                  <pic:cNvPicPr/>
                </pic:nvPicPr>
                <pic:blipFill>
                  <a:blip r:embed="rId1">
                    <a:extLst>
                      <a:ext uri="{28A0092B-C50C-407E-A947-70E740481C1C}">
                        <a14:useLocalDpi xmlns:a14="http://schemas.microsoft.com/office/drawing/2010/main" val="0"/>
                      </a:ext>
                    </a:extLst>
                  </a:blip>
                  <a:stretch>
                    <a:fillRect/>
                  </a:stretch>
                </pic:blipFill>
                <pic:spPr>
                  <a:xfrm>
                    <a:off x="0" y="0"/>
                    <a:ext cx="686435" cy="240030"/>
                  </a:xfrm>
                  <a:prstGeom prst="rect">
                    <a:avLst/>
                  </a:prstGeom>
                </pic:spPr>
              </pic:pic>
            </a:graphicData>
          </a:graphic>
          <wp14:sizeRelH relativeFrom="margin">
            <wp14:pctWidth>0</wp14:pctWidth>
          </wp14:sizeRelH>
          <wp14:sizeRelV relativeFrom="margin">
            <wp14:pctHeight>0</wp14:pctHeight>
          </wp14:sizeRelV>
        </wp:anchor>
      </w:drawing>
    </w:r>
    <w:r w:rsidRPr="00CD281F">
      <w:rPr>
        <w:rFonts w:ascii="Geneva" w:hAnsi="Geneva"/>
        <w:b/>
        <w:noProof/>
        <w:sz w:val="40"/>
        <w:szCs w:val="40"/>
      </w:rPr>
      <w:drawing>
        <wp:anchor distT="0" distB="0" distL="114300" distR="114300" simplePos="0" relativeHeight="251659264" behindDoc="0" locked="0" layoutInCell="1" allowOverlap="1" wp14:anchorId="7626507C" wp14:editId="36EA99B6">
          <wp:simplePos x="0" y="0"/>
          <wp:positionH relativeFrom="column">
            <wp:posOffset>12700</wp:posOffset>
          </wp:positionH>
          <wp:positionV relativeFrom="paragraph">
            <wp:posOffset>24765</wp:posOffset>
          </wp:positionV>
          <wp:extent cx="727075" cy="688340"/>
          <wp:effectExtent l="0" t="0" r="9525" b="0"/>
          <wp:wrapSquare wrapText="bothSides"/>
          <wp:docPr id="8" name="Bild 2" descr="krc-logo-cmykljusare färg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c-logo-cmykljusare färg copy"/>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7075"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426D">
      <w:rPr>
        <w:rFonts w:asciiTheme="minorHAnsi" w:hAnsiTheme="minorHAnsi"/>
        <w:sz w:val="20"/>
        <w:szCs w:val="20"/>
      </w:rPr>
      <w:ptab w:relativeTo="margin" w:alignment="center" w:leader="none"/>
    </w:r>
    <w:r w:rsidRPr="002A426D">
      <w:rPr>
        <w:rFonts w:asciiTheme="minorHAnsi" w:hAnsiTheme="minorHAnsi"/>
        <w:sz w:val="20"/>
        <w:szCs w:val="20"/>
      </w:rPr>
      <w:ptab w:relativeTo="margin" w:alignment="right" w:leader="none"/>
    </w:r>
    <w:r w:rsidRPr="00F346F4">
      <w:rPr>
        <w:rFonts w:ascii="Geneva" w:hAnsi="Geneva"/>
        <w:sz w:val="18"/>
        <w:szCs w:val="18"/>
      </w:rPr>
      <w:t>[H,G]</w:t>
    </w:r>
  </w:p>
  <w:p w:rsidR="00162650" w:rsidRDefault="00162650" w:rsidP="00162650">
    <w:pPr>
      <w:pStyle w:val="Sidfot"/>
      <w:tabs>
        <w:tab w:val="clear" w:pos="9072"/>
        <w:tab w:val="right" w:pos="0"/>
      </w:tabs>
      <w:jc w:val="right"/>
      <w:rPr>
        <w:rFonts w:ascii="Geneva" w:hAnsi="Geneva"/>
        <w:sz w:val="18"/>
        <w:szCs w:val="18"/>
      </w:rPr>
    </w:pPr>
    <w:r w:rsidRPr="00F346F4">
      <w:rPr>
        <w:rFonts w:ascii="Geneva" w:hAnsi="Geneva"/>
        <w:sz w:val="18"/>
        <w:szCs w:val="18"/>
      </w:rPr>
      <w:tab/>
    </w:r>
    <w:r w:rsidRPr="00F346F4">
      <w:rPr>
        <w:rFonts w:ascii="Geneva" w:hAnsi="Geneva"/>
        <w:sz w:val="18"/>
        <w:szCs w:val="18"/>
      </w:rPr>
      <w:tab/>
    </w:r>
    <w:r>
      <w:rPr>
        <w:rFonts w:ascii="Geneva" w:hAnsi="Geneva"/>
        <w:sz w:val="18"/>
        <w:szCs w:val="18"/>
      </w:rPr>
      <w:t>20</w:t>
    </w:r>
    <w:r w:rsidR="007E5994">
      <w:rPr>
        <w:rFonts w:ascii="Geneva" w:hAnsi="Geneva"/>
        <w:sz w:val="18"/>
        <w:szCs w:val="18"/>
      </w:rPr>
      <w:t>20</w:t>
    </w:r>
    <w:r>
      <w:rPr>
        <w:rFonts w:ascii="Geneva" w:hAnsi="Geneva"/>
        <w:sz w:val="18"/>
        <w:szCs w:val="18"/>
      </w:rPr>
      <w:t>-02-24</w:t>
    </w:r>
  </w:p>
  <w:p w:rsidR="00162650" w:rsidRPr="00F346F4" w:rsidRDefault="00162650" w:rsidP="00162650">
    <w:pPr>
      <w:pStyle w:val="Sidfot"/>
      <w:tabs>
        <w:tab w:val="clear" w:pos="9072"/>
        <w:tab w:val="right" w:pos="0"/>
      </w:tabs>
      <w:jc w:val="right"/>
      <w:rPr>
        <w:rFonts w:ascii="Geneva" w:hAnsi="Geneva"/>
        <w:sz w:val="18"/>
        <w:szCs w:val="18"/>
      </w:rPr>
    </w:pPr>
    <w:r>
      <w:rPr>
        <w:rFonts w:ascii="Geneva" w:hAnsi="Geneva"/>
        <w:sz w:val="18"/>
        <w:szCs w:val="18"/>
      </w:rPr>
      <w:tab/>
    </w:r>
    <w:r>
      <w:rPr>
        <w:rFonts w:ascii="Geneva" w:hAnsi="Geneva"/>
        <w:sz w:val="18"/>
        <w:szCs w:val="18"/>
      </w:rPr>
      <w:tab/>
    </w:r>
    <w:hyperlink r:id="rId3" w:history="1">
      <w:r w:rsidRPr="001C79E4">
        <w:rPr>
          <w:rStyle w:val="Hyperlnk"/>
          <w:rFonts w:ascii="Geneva" w:hAnsi="Geneva"/>
          <w:sz w:val="22"/>
          <w:szCs w:val="22"/>
        </w:rPr>
        <w:t>www.krc.su.se</w:t>
      </w:r>
    </w:hyperlink>
  </w:p>
  <w:p w:rsidR="00A91D40" w:rsidRPr="00162650" w:rsidRDefault="00A91D40" w:rsidP="0016265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D2E" w:rsidRDefault="00797D2E" w:rsidP="00316ED3">
      <w:r>
        <w:separator/>
      </w:r>
    </w:p>
  </w:footnote>
  <w:footnote w:type="continuationSeparator" w:id="0">
    <w:p w:rsidR="00797D2E" w:rsidRDefault="00797D2E" w:rsidP="00316E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116CF"/>
    <w:multiLevelType w:val="singleLevel"/>
    <w:tmpl w:val="041D000F"/>
    <w:lvl w:ilvl="0">
      <w:start w:val="1"/>
      <w:numFmt w:val="decimal"/>
      <w:lvlText w:val="%1."/>
      <w:lvlJc w:val="left"/>
      <w:pPr>
        <w:tabs>
          <w:tab w:val="num" w:pos="360"/>
        </w:tabs>
        <w:ind w:left="360" w:hanging="360"/>
      </w:pPr>
    </w:lvl>
  </w:abstractNum>
  <w:abstractNum w:abstractNumId="1" w15:restartNumberingAfterBreak="0">
    <w:nsid w:val="2FA460C7"/>
    <w:multiLevelType w:val="singleLevel"/>
    <w:tmpl w:val="041D000F"/>
    <w:lvl w:ilvl="0">
      <w:start w:val="1"/>
      <w:numFmt w:val="decimal"/>
      <w:lvlText w:val="%1."/>
      <w:lvlJc w:val="left"/>
      <w:pPr>
        <w:tabs>
          <w:tab w:val="num" w:pos="360"/>
        </w:tabs>
        <w:ind w:left="360" w:hanging="360"/>
      </w:pPr>
    </w:lvl>
  </w:abstractNum>
  <w:abstractNum w:abstractNumId="2" w15:restartNumberingAfterBreak="0">
    <w:nsid w:val="48937544"/>
    <w:multiLevelType w:val="hybridMultilevel"/>
    <w:tmpl w:val="FA485100"/>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5BCA1587"/>
    <w:multiLevelType w:val="hybridMultilevel"/>
    <w:tmpl w:val="1DB4E966"/>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0D1"/>
    <w:rsid w:val="0007326A"/>
    <w:rsid w:val="000B6FC2"/>
    <w:rsid w:val="000C31E6"/>
    <w:rsid w:val="00115A27"/>
    <w:rsid w:val="001350D5"/>
    <w:rsid w:val="00140303"/>
    <w:rsid w:val="00147BF5"/>
    <w:rsid w:val="00150F7D"/>
    <w:rsid w:val="00162650"/>
    <w:rsid w:val="00182627"/>
    <w:rsid w:val="001B5D34"/>
    <w:rsid w:val="00273AEA"/>
    <w:rsid w:val="002D40CF"/>
    <w:rsid w:val="002E5507"/>
    <w:rsid w:val="00316ED3"/>
    <w:rsid w:val="00326FF9"/>
    <w:rsid w:val="003507F3"/>
    <w:rsid w:val="003D06FC"/>
    <w:rsid w:val="003D339D"/>
    <w:rsid w:val="00434F32"/>
    <w:rsid w:val="004C06EF"/>
    <w:rsid w:val="004E0B6C"/>
    <w:rsid w:val="004E2345"/>
    <w:rsid w:val="00500E0D"/>
    <w:rsid w:val="005112D7"/>
    <w:rsid w:val="00515CF0"/>
    <w:rsid w:val="00571833"/>
    <w:rsid w:val="00617BCF"/>
    <w:rsid w:val="006457AA"/>
    <w:rsid w:val="00654D3F"/>
    <w:rsid w:val="006805AC"/>
    <w:rsid w:val="006F785D"/>
    <w:rsid w:val="00702AEF"/>
    <w:rsid w:val="00713E67"/>
    <w:rsid w:val="00740A52"/>
    <w:rsid w:val="007630D1"/>
    <w:rsid w:val="007809C6"/>
    <w:rsid w:val="00797D2E"/>
    <w:rsid w:val="007D6235"/>
    <w:rsid w:val="007E5994"/>
    <w:rsid w:val="00801796"/>
    <w:rsid w:val="00806665"/>
    <w:rsid w:val="0089352F"/>
    <w:rsid w:val="008B1982"/>
    <w:rsid w:val="00925BB0"/>
    <w:rsid w:val="00965E7E"/>
    <w:rsid w:val="00966E60"/>
    <w:rsid w:val="0097303E"/>
    <w:rsid w:val="00981F8A"/>
    <w:rsid w:val="00994CC6"/>
    <w:rsid w:val="0099511E"/>
    <w:rsid w:val="00A1337C"/>
    <w:rsid w:val="00A91D40"/>
    <w:rsid w:val="00AD6F4C"/>
    <w:rsid w:val="00AE51D7"/>
    <w:rsid w:val="00AE592F"/>
    <w:rsid w:val="00B64B4E"/>
    <w:rsid w:val="00BB02A8"/>
    <w:rsid w:val="00BE6A49"/>
    <w:rsid w:val="00C25CAD"/>
    <w:rsid w:val="00CA46A2"/>
    <w:rsid w:val="00CC567E"/>
    <w:rsid w:val="00CE00EC"/>
    <w:rsid w:val="00DB3692"/>
    <w:rsid w:val="00DF7E35"/>
    <w:rsid w:val="00E27D1A"/>
    <w:rsid w:val="00E45511"/>
    <w:rsid w:val="00E574DE"/>
    <w:rsid w:val="00E732A5"/>
    <w:rsid w:val="00EC4D1F"/>
    <w:rsid w:val="00EF33EB"/>
    <w:rsid w:val="00F07322"/>
    <w:rsid w:val="00F21C31"/>
    <w:rsid w:val="00F346F4"/>
    <w:rsid w:val="00F6507B"/>
    <w:rsid w:val="00F83E16"/>
    <w:rsid w:val="00F91B77"/>
    <w:rsid w:val="00FC7996"/>
    <w:rsid w:val="00FF51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958B7C"/>
  <w15:chartTrackingRefBased/>
  <w15:docId w15:val="{C1124431-9898-46BE-829C-5AD56D0B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Rubrik1">
    <w:name w:val="heading 1"/>
    <w:basedOn w:val="Normal"/>
    <w:next w:val="Normal"/>
    <w:link w:val="Rubrik1Char"/>
    <w:qFormat/>
    <w:rsid w:val="007630D1"/>
    <w:pPr>
      <w:keepNext/>
      <w:spacing w:before="240" w:after="60"/>
      <w:outlineLvl w:val="0"/>
    </w:pPr>
    <w:rPr>
      <w:rFonts w:ascii="Arial" w:hAnsi="Arial"/>
      <w:b/>
      <w:kern w:val="28"/>
      <w:sz w:val="32"/>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E2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316ED3"/>
    <w:pPr>
      <w:tabs>
        <w:tab w:val="center" w:pos="4536"/>
        <w:tab w:val="right" w:pos="9072"/>
      </w:tabs>
    </w:pPr>
  </w:style>
  <w:style w:type="character" w:customStyle="1" w:styleId="SidhuvudChar">
    <w:name w:val="Sidhuvud Char"/>
    <w:basedOn w:val="Standardstycketeckensnitt"/>
    <w:link w:val="Sidhuvud"/>
    <w:uiPriority w:val="99"/>
    <w:rsid w:val="00316ED3"/>
    <w:rPr>
      <w:sz w:val="24"/>
      <w:szCs w:val="24"/>
    </w:rPr>
  </w:style>
  <w:style w:type="paragraph" w:styleId="Sidfot">
    <w:name w:val="footer"/>
    <w:basedOn w:val="Normal"/>
    <w:link w:val="SidfotChar"/>
    <w:uiPriority w:val="99"/>
    <w:unhideWhenUsed/>
    <w:rsid w:val="00316ED3"/>
    <w:pPr>
      <w:tabs>
        <w:tab w:val="center" w:pos="4536"/>
        <w:tab w:val="right" w:pos="9072"/>
      </w:tabs>
    </w:pPr>
  </w:style>
  <w:style w:type="character" w:customStyle="1" w:styleId="SidfotChar">
    <w:name w:val="Sidfot Char"/>
    <w:basedOn w:val="Standardstycketeckensnitt"/>
    <w:link w:val="Sidfot"/>
    <w:uiPriority w:val="99"/>
    <w:rsid w:val="00316ED3"/>
    <w:rPr>
      <w:sz w:val="24"/>
      <w:szCs w:val="24"/>
    </w:rPr>
  </w:style>
  <w:style w:type="character" w:styleId="Hyperlnk">
    <w:name w:val="Hyperlink"/>
    <w:basedOn w:val="Standardstycketeckensnitt"/>
    <w:uiPriority w:val="99"/>
    <w:unhideWhenUsed/>
    <w:rsid w:val="00162650"/>
    <w:rPr>
      <w:color w:val="0563C1" w:themeColor="hyperlink"/>
      <w:u w:val="single"/>
    </w:rPr>
  </w:style>
  <w:style w:type="character" w:customStyle="1" w:styleId="Rubrik1Char">
    <w:name w:val="Rubrik 1 Char"/>
    <w:basedOn w:val="Standardstycketeckensnitt"/>
    <w:link w:val="Rubrik1"/>
    <w:rsid w:val="007630D1"/>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krc.su.se" TargetMode="External"/><Relationship Id="rId2" Type="http://schemas.openxmlformats.org/officeDocument/2006/relationships/image" Target="media/image3.jpe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ol4322\Box%20Sync\Hemsidan\Laborationer\Enskilda%20laborationer\Mall%20laborationsbeskrivning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Mall laborationsbeskrivning2.dotx</Template>
  <TotalTime>71</TotalTime>
  <Pages>3</Pages>
  <Words>825</Words>
  <Characters>4374</Characters>
  <Application>Microsoft Office Word</Application>
  <DocSecurity>0</DocSecurity>
  <Lines>36</Lines>
  <Paragraphs>10</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Förslag till labratioesbeskrivning</vt:lpstr>
      <vt:lpstr>Förslag till labratioesbeskrivning</vt:lpstr>
    </vt:vector>
  </TitlesOfParts>
  <Company>SU</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Förslag till labratioesbeskrivning</dc:title>
  <dc:subject/>
  <dc:creator>Karin Axberg</dc:creator>
  <cp:keywords/>
  <cp:lastModifiedBy>Jenny Olander</cp:lastModifiedBy>
  <cp:revision>3</cp:revision>
  <cp:lastPrinted>2017-02-23T18:04:00Z</cp:lastPrinted>
  <dcterms:created xsi:type="dcterms:W3CDTF">2020-03-17T08:37:00Z</dcterms:created>
  <dcterms:modified xsi:type="dcterms:W3CDTF">2020-04-21T07:07:00Z</dcterms:modified>
</cp:coreProperties>
</file>