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B1268" w14:textId="77777777" w:rsidR="003507F3" w:rsidRDefault="00BE6A49" w:rsidP="00BE6A49">
      <w:pPr>
        <w:ind w:left="284"/>
        <w:jc w:val="right"/>
        <w:rPr>
          <w:rFonts w:ascii="Geneva" w:hAnsi="Geneva"/>
          <w:sz w:val="40"/>
          <w:szCs w:val="40"/>
        </w:rPr>
      </w:pPr>
      <w:r>
        <w:rPr>
          <w:rFonts w:ascii="Geneva" w:hAnsi="Geneva"/>
          <w:noProof/>
          <w:sz w:val="40"/>
          <w:szCs w:val="40"/>
        </w:rPr>
        <mc:AlternateContent>
          <mc:Choice Requires="wps">
            <w:drawing>
              <wp:anchor distT="0" distB="0" distL="114300" distR="114300" simplePos="0" relativeHeight="251659264" behindDoc="0" locked="0" layoutInCell="1" allowOverlap="1" wp14:anchorId="159DE1A0" wp14:editId="64E564AE">
                <wp:simplePos x="0" y="0"/>
                <wp:positionH relativeFrom="margin">
                  <wp:align>left</wp:align>
                </wp:positionH>
                <wp:positionV relativeFrom="topMargin">
                  <wp:posOffset>461645</wp:posOffset>
                </wp:positionV>
                <wp:extent cx="2163600" cy="1375200"/>
                <wp:effectExtent l="0" t="0" r="0" b="0"/>
                <wp:wrapSquare wrapText="bothSides"/>
                <wp:docPr id="4" name="Textruta 4"/>
                <wp:cNvGraphicFramePr/>
                <a:graphic xmlns:a="http://schemas.openxmlformats.org/drawingml/2006/main">
                  <a:graphicData uri="http://schemas.microsoft.com/office/word/2010/wordprocessingShape">
                    <wps:wsp>
                      <wps:cNvSpPr txBox="1"/>
                      <wps:spPr>
                        <a:xfrm>
                          <a:off x="0" y="0"/>
                          <a:ext cx="2163600" cy="1375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45CE43" w14:textId="77777777" w:rsidR="00966E60" w:rsidRDefault="00DC7648" w:rsidP="0097303E">
                            <w:pPr>
                              <w:ind w:left="-142"/>
                            </w:pPr>
                            <w:r>
                              <w:rPr>
                                <w:noProof/>
                              </w:rPr>
                              <w:drawing>
                                <wp:inline distT="0" distB="0" distL="0" distR="0" wp14:anchorId="30E70F49" wp14:editId="2B42204A">
                                  <wp:extent cx="1927860" cy="12833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_320.jpg"/>
                                          <pic:cNvPicPr/>
                                        </pic:nvPicPr>
                                        <pic:blipFill>
                                          <a:blip r:embed="rId7">
                                            <a:extLst>
                                              <a:ext uri="{28A0092B-C50C-407E-A947-70E740481C1C}">
                                                <a14:useLocalDpi xmlns:a14="http://schemas.microsoft.com/office/drawing/2010/main" val="0"/>
                                              </a:ext>
                                            </a:extLst>
                                          </a:blip>
                                          <a:stretch>
                                            <a:fillRect/>
                                          </a:stretch>
                                        </pic:blipFill>
                                        <pic:spPr>
                                          <a:xfrm>
                                            <a:off x="0" y="0"/>
                                            <a:ext cx="1927860" cy="1283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DE1A0" id="_x0000_t202" coordsize="21600,21600" o:spt="202" path="m,l,21600r21600,l21600,xe">
                <v:stroke joinstyle="miter"/>
                <v:path gradientshapeok="t" o:connecttype="rect"/>
              </v:shapetype>
              <v:shape id="Textruta 4" o:spid="_x0000_s1026" type="#_x0000_t202" style="position:absolute;left:0;text-align:left;margin-left:0;margin-top:36.35pt;width:170.35pt;height:108.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teAIAAFoFAAAOAAAAZHJzL2Uyb0RvYy54bWysVMFu2zAMvQ/YPwi6r07StN2COkWWosOA&#10;oi2WDj0rspQYk0RNYmJnX19KdtKs26XDLjZFPlLkI6nLq9YatlUh1uBKPjwZcKachKp2q5J/f7z5&#10;8JGziMJVwoBTJd+pyK+m799dNn6iRrAGU6nAKIiLk8aXfI3oJ0UR5VpZEU/AK0dGDcEKpGNYFVUQ&#10;DUW3phgNBudFA6HyAaSKkbTXnZFPc3ytlcR7raNCZkpOuWH+hvxdpm8xvRSTVRB+Xcs+DfEPWVhR&#10;O7r0EOpaoGCbUP8RytYyQASNJxJsAVrXUuUaqJrh4FU1i7XwKtdC5ER/oCn+v7DybvsQWF2VfMyZ&#10;E5Za9KhaDBvKf5zYaXycEGjhCYbtZ2ipy3t9JGUqutXBpj+Vw8hOPO8O3FIwJkk5Gp6fng/IJMk2&#10;PL04o+6lOMWLuw8RvyiwLAklD9S8zKnY3kbsoHtIus3BTW1MbqBxvykoZqdReQJ671RJl3GWcGdU&#10;8jLum9LEQE48KfLsqbkJbCtoaoSUymGuOccldEJpuvstjj0+uXZZvcX54JFvBocHZ1s7CJmlV2lX&#10;P/Yp6w5PVB/VnURsl23f4SVUO2pwgG5Bopc3NTXhVkR8EIE2ghpHW4739NEGmpJDL3G2hvDrb/qE&#10;p0ElK2cNbVjJ48+NCIoz89XRCH8ajsdpJfNhfHYxokM4tiyPLW5j50DtGNJ74mUWEx7NXtQB7BM9&#10;BrN0K5mEk3R3yXEvzrHbe3pMpJrNMoiW0Au8dQsvU+hEbxqxx/ZJBN/PIdII38F+F8Xk1Th22OTp&#10;YLZB0HWe1URwx2pPPC1wnvb+sUkvxPE5o16exOkzAAAA//8DAFBLAwQUAAYACAAAACEA82T0W9wA&#10;AAAHAQAADwAAAGRycy9kb3ducmV2LnhtbEyPzU7DMBCE70i8g7VI3KhNWmgbsqkQiCuo5Ufi5sbb&#10;JCJeR7HbhLdnOcFtRzOa+bbYTL5TJxpiGxjhemZAEVfBtVwjvL0+Xa1AxWTZ2S4wIXxThE15flbY&#10;3IWRt3TapVpJCcfcIjQp9bnWsWrI2zgLPbF4hzB4m0QOtXaDHaXcdzoz5lZ727IsNLanh4aqr93R&#10;I7w/Hz4/FualfvQ3/Rgmo9mvNeLlxXR/ByrRlP7C8Isv6FAK0z4c2UXVIcgjCWGZLUGJO18YOfYI&#10;2Wo9B10W+j9/+QMAAP//AwBQSwECLQAUAAYACAAAACEAtoM4kv4AAADhAQAAEwAAAAAAAAAAAAAA&#10;AAAAAAAAW0NvbnRlbnRfVHlwZXNdLnhtbFBLAQItABQABgAIAAAAIQA4/SH/1gAAAJQBAAALAAAA&#10;AAAAAAAAAAAAAC8BAABfcmVscy8ucmVsc1BLAQItABQABgAIAAAAIQDy6+3teAIAAFoFAAAOAAAA&#10;AAAAAAAAAAAAAC4CAABkcnMvZTJvRG9jLnhtbFBLAQItABQABgAIAAAAIQDzZPRb3AAAAAcBAAAP&#10;AAAAAAAAAAAAAAAAANIEAABkcnMvZG93bnJldi54bWxQSwUGAAAAAAQABADzAAAA2wUAAAAA&#10;" filled="f" stroked="f">
                <v:textbox>
                  <w:txbxContent>
                    <w:p w14:paraId="2E45CE43" w14:textId="77777777" w:rsidR="00966E60" w:rsidRDefault="00DC7648" w:rsidP="0097303E">
                      <w:pPr>
                        <w:ind w:left="-142"/>
                      </w:pPr>
                      <w:r>
                        <w:rPr>
                          <w:noProof/>
                        </w:rPr>
                        <w:drawing>
                          <wp:inline distT="0" distB="0" distL="0" distR="0" wp14:anchorId="30E70F49" wp14:editId="2B42204A">
                            <wp:extent cx="1927860" cy="12833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_320.jpg"/>
                                    <pic:cNvPicPr/>
                                  </pic:nvPicPr>
                                  <pic:blipFill>
                                    <a:blip r:embed="rId7">
                                      <a:extLst>
                                        <a:ext uri="{28A0092B-C50C-407E-A947-70E740481C1C}">
                                          <a14:useLocalDpi xmlns:a14="http://schemas.microsoft.com/office/drawing/2010/main" val="0"/>
                                        </a:ext>
                                      </a:extLst>
                                    </a:blip>
                                    <a:stretch>
                                      <a:fillRect/>
                                    </a:stretch>
                                  </pic:blipFill>
                                  <pic:spPr>
                                    <a:xfrm>
                                      <a:off x="0" y="0"/>
                                      <a:ext cx="1927860" cy="1283335"/>
                                    </a:xfrm>
                                    <a:prstGeom prst="rect">
                                      <a:avLst/>
                                    </a:prstGeom>
                                  </pic:spPr>
                                </pic:pic>
                              </a:graphicData>
                            </a:graphic>
                          </wp:inline>
                        </w:drawing>
                      </w:r>
                    </w:p>
                  </w:txbxContent>
                </v:textbox>
                <w10:wrap type="square" anchorx="margin" anchory="margin"/>
              </v:shape>
            </w:pict>
          </mc:Fallback>
        </mc:AlternateContent>
      </w:r>
    </w:p>
    <w:p w14:paraId="203DD44F" w14:textId="77777777" w:rsidR="00BE6A49" w:rsidRDefault="00DC7648" w:rsidP="00CE00EC">
      <w:pPr>
        <w:spacing w:after="360"/>
        <w:ind w:right="249"/>
        <w:jc w:val="right"/>
        <w:rPr>
          <w:rFonts w:ascii="Geneva" w:hAnsi="Geneva"/>
          <w:sz w:val="40"/>
          <w:szCs w:val="40"/>
        </w:rPr>
      </w:pPr>
      <w:r>
        <w:rPr>
          <w:rFonts w:ascii="Geneva" w:hAnsi="Geneva"/>
          <w:sz w:val="40"/>
          <w:szCs w:val="40"/>
        </w:rPr>
        <w:t>Torkad rödkålsindikator</w:t>
      </w:r>
    </w:p>
    <w:p w14:paraId="7F069AD6" w14:textId="77777777" w:rsidR="00E4029B" w:rsidRPr="00BE6A49" w:rsidRDefault="00E4029B" w:rsidP="00CE00EC">
      <w:pPr>
        <w:spacing w:after="360"/>
        <w:ind w:right="249"/>
        <w:jc w:val="right"/>
        <w:rPr>
          <w:rFonts w:ascii="Geneva" w:hAnsi="Geneva"/>
          <w:sz w:val="40"/>
          <w:szCs w:val="40"/>
        </w:rPr>
      </w:pPr>
      <w:bookmarkStart w:id="0" w:name="_GoBack"/>
      <w:bookmarkEnd w:id="0"/>
    </w:p>
    <w:tbl>
      <w:tblPr>
        <w:tblStyle w:val="Tabellrutnt"/>
        <w:tblW w:w="952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7616"/>
      </w:tblGrid>
      <w:tr w:rsidR="00BE6A49" w14:paraId="68DBFC9D" w14:textId="77777777" w:rsidTr="00E4029B">
        <w:tc>
          <w:tcPr>
            <w:tcW w:w="1867" w:type="dxa"/>
          </w:tcPr>
          <w:p w14:paraId="3B6EF02A" w14:textId="77777777" w:rsidR="004E2345" w:rsidRPr="00DC7648" w:rsidRDefault="00273AEA" w:rsidP="00DC7648">
            <w:pPr>
              <w:spacing w:before="120" w:after="120"/>
              <w:rPr>
                <w:rFonts w:asciiTheme="minorHAnsi" w:hAnsiTheme="minorHAnsi"/>
                <w:sz w:val="22"/>
                <w:szCs w:val="22"/>
              </w:rPr>
            </w:pPr>
            <w:r w:rsidRPr="00DC7648">
              <w:rPr>
                <w:rFonts w:asciiTheme="minorHAnsi" w:hAnsiTheme="minorHAnsi"/>
                <w:sz w:val="22"/>
                <w:szCs w:val="22"/>
              </w:rPr>
              <w:t>Inledning</w:t>
            </w:r>
            <w:r w:rsidR="00EF33EB" w:rsidRPr="00DC7648">
              <w:rPr>
                <w:rFonts w:asciiTheme="minorHAnsi" w:hAnsiTheme="minorHAnsi"/>
                <w:sz w:val="22"/>
                <w:szCs w:val="22"/>
              </w:rPr>
              <w:t xml:space="preserve"> </w:t>
            </w:r>
          </w:p>
        </w:tc>
        <w:tc>
          <w:tcPr>
            <w:tcW w:w="7660" w:type="dxa"/>
          </w:tcPr>
          <w:p w14:paraId="2A004ECE" w14:textId="77777777" w:rsidR="004E2345" w:rsidRPr="00DC7648" w:rsidRDefault="00DC7648" w:rsidP="00DC7648">
            <w:pPr>
              <w:spacing w:before="120" w:after="120"/>
              <w:rPr>
                <w:rFonts w:asciiTheme="minorHAnsi" w:hAnsiTheme="minorHAnsi"/>
                <w:b/>
                <w:sz w:val="22"/>
                <w:szCs w:val="22"/>
              </w:rPr>
            </w:pPr>
            <w:r w:rsidRPr="00DC7648">
              <w:rPr>
                <w:rFonts w:asciiTheme="minorHAnsi" w:hAnsiTheme="minorHAnsi" w:cs="Seravek"/>
                <w:iCs/>
                <w:color w:val="000000"/>
                <w:sz w:val="22"/>
                <w:szCs w:val="22"/>
              </w:rPr>
              <w:t>Rödkålssaft är en naturlig indikator som är vanlig att man använder sig av i undervisningen när man laborerar och som inte är märkningspliktig. Det går att använda torkad rödkål istället för att koka av rödkålssaften eller frysa rödkålen.</w:t>
            </w:r>
          </w:p>
        </w:tc>
      </w:tr>
      <w:tr w:rsidR="00BE6A49" w14:paraId="67B02C1C" w14:textId="77777777" w:rsidTr="00E4029B">
        <w:tc>
          <w:tcPr>
            <w:tcW w:w="1867" w:type="dxa"/>
          </w:tcPr>
          <w:p w14:paraId="5A7713B0" w14:textId="77777777" w:rsidR="004E2345" w:rsidRPr="00654D3F" w:rsidRDefault="004E2345" w:rsidP="00F07322">
            <w:pPr>
              <w:spacing w:before="120"/>
              <w:rPr>
                <w:rFonts w:ascii="Geneva" w:hAnsi="Geneva"/>
                <w:sz w:val="22"/>
                <w:szCs w:val="22"/>
              </w:rPr>
            </w:pPr>
            <w:r w:rsidRPr="00654D3F">
              <w:rPr>
                <w:rFonts w:ascii="Geneva" w:hAnsi="Geneva"/>
                <w:sz w:val="22"/>
                <w:szCs w:val="22"/>
              </w:rPr>
              <w:t>Material</w:t>
            </w:r>
          </w:p>
        </w:tc>
        <w:tc>
          <w:tcPr>
            <w:tcW w:w="7660" w:type="dxa"/>
          </w:tcPr>
          <w:p w14:paraId="253B1C0F" w14:textId="12A8B1BB" w:rsidR="004E2345" w:rsidRPr="003507F3" w:rsidRDefault="00485C7D" w:rsidP="00F07322">
            <w:pPr>
              <w:spacing w:before="120" w:after="120"/>
              <w:rPr>
                <w:rFonts w:asciiTheme="minorHAnsi" w:hAnsiTheme="minorHAnsi"/>
                <w:b/>
                <w:sz w:val="22"/>
                <w:szCs w:val="22"/>
              </w:rPr>
            </w:pPr>
            <w:r>
              <w:rPr>
                <w:rStyle w:val="A5"/>
                <w:rFonts w:asciiTheme="minorHAnsi" w:hAnsiTheme="minorHAnsi" w:cs="Seravek"/>
                <w:sz w:val="22"/>
                <w:szCs w:val="22"/>
              </w:rPr>
              <w:t>R</w:t>
            </w:r>
            <w:r w:rsidR="00DC7648" w:rsidRPr="00DC7648">
              <w:rPr>
                <w:rStyle w:val="A5"/>
                <w:rFonts w:asciiTheme="minorHAnsi" w:hAnsiTheme="minorHAnsi" w:cs="Seravek"/>
                <w:sz w:val="22"/>
                <w:szCs w:val="22"/>
              </w:rPr>
              <w:t>ödkål, kniv, osthyvel, tidningspapper, burkar med lock</w:t>
            </w:r>
          </w:p>
        </w:tc>
      </w:tr>
      <w:tr w:rsidR="00BE6A49" w14:paraId="529521FD" w14:textId="77777777" w:rsidTr="00E4029B">
        <w:tc>
          <w:tcPr>
            <w:tcW w:w="1867" w:type="dxa"/>
          </w:tcPr>
          <w:p w14:paraId="6C992501" w14:textId="77777777" w:rsidR="004E2345" w:rsidRPr="00654D3F" w:rsidRDefault="004E2345" w:rsidP="00F07322">
            <w:pPr>
              <w:spacing w:before="120"/>
              <w:rPr>
                <w:rFonts w:ascii="Geneva" w:hAnsi="Geneva"/>
                <w:sz w:val="22"/>
                <w:szCs w:val="22"/>
              </w:rPr>
            </w:pPr>
            <w:r w:rsidRPr="00654D3F">
              <w:rPr>
                <w:rFonts w:ascii="Geneva" w:hAnsi="Geneva"/>
                <w:sz w:val="22"/>
                <w:szCs w:val="22"/>
              </w:rPr>
              <w:t>Utförande</w:t>
            </w:r>
          </w:p>
        </w:tc>
        <w:tc>
          <w:tcPr>
            <w:tcW w:w="7660" w:type="dxa"/>
          </w:tcPr>
          <w:p w14:paraId="4A2D9AB6" w14:textId="77777777" w:rsidR="004E2345" w:rsidRPr="00E4029B" w:rsidRDefault="00DC7648" w:rsidP="00E4029B">
            <w:pPr>
              <w:pStyle w:val="Pa1"/>
              <w:spacing w:before="120" w:after="120"/>
              <w:jc w:val="both"/>
              <w:rPr>
                <w:rFonts w:asciiTheme="minorHAnsi" w:hAnsiTheme="minorHAnsi" w:cs="Seravek"/>
                <w:color w:val="000000"/>
                <w:sz w:val="22"/>
                <w:szCs w:val="22"/>
              </w:rPr>
            </w:pPr>
            <w:r w:rsidRPr="00DC7648">
              <w:rPr>
                <w:rStyle w:val="A5"/>
                <w:rFonts w:asciiTheme="minorHAnsi" w:hAnsiTheme="minorHAnsi" w:cs="Seravek"/>
                <w:sz w:val="22"/>
                <w:szCs w:val="22"/>
              </w:rPr>
              <w:t>Dela ett kålhuvud i två delar. Finstrimla kålen med hjälp av en osthyvel men se till att inte ta med stjälken eller de grövsta delarna av kålhuvudet. Sprid ut kålen på tidningspapper och låt det ligga tills det är helt torrt. När kålen är helt torr går den att smula sönder och lägga i burkar med lock. Vill du ha ett finare pul</w:t>
            </w:r>
            <w:r w:rsidRPr="00DC7648">
              <w:rPr>
                <w:rStyle w:val="A5"/>
                <w:rFonts w:asciiTheme="minorHAnsi" w:hAnsiTheme="minorHAnsi" w:cs="Seravek"/>
                <w:sz w:val="22"/>
                <w:szCs w:val="22"/>
              </w:rPr>
              <w:softHyphen/>
              <w:t xml:space="preserve">ver kan man köra den torkade kålen i matmixern eller </w:t>
            </w:r>
            <w:proofErr w:type="spellStart"/>
            <w:r w:rsidRPr="00DC7648">
              <w:rPr>
                <w:rStyle w:val="A5"/>
                <w:rFonts w:asciiTheme="minorHAnsi" w:hAnsiTheme="minorHAnsi" w:cs="Seravek"/>
                <w:sz w:val="22"/>
                <w:szCs w:val="22"/>
              </w:rPr>
              <w:t>mortla</w:t>
            </w:r>
            <w:proofErr w:type="spellEnd"/>
            <w:r w:rsidRPr="00DC7648">
              <w:rPr>
                <w:rStyle w:val="A5"/>
                <w:rFonts w:asciiTheme="minorHAnsi" w:hAnsiTheme="minorHAnsi" w:cs="Seravek"/>
                <w:sz w:val="22"/>
                <w:szCs w:val="22"/>
              </w:rPr>
              <w:t xml:space="preserve"> sönder den. Märk dina burkar med torkad rödkål, rödkålspulver eller bara rödkål. Din torkade rödkål kan man slamma upp i vatten eventuellt filtrera och använda som en naturlig indikatorlösning. </w:t>
            </w:r>
          </w:p>
        </w:tc>
      </w:tr>
      <w:tr w:rsidR="00E4029B" w14:paraId="41D593AF" w14:textId="77777777" w:rsidTr="00E4029B">
        <w:tc>
          <w:tcPr>
            <w:tcW w:w="1867" w:type="dxa"/>
            <w:vMerge w:val="restart"/>
          </w:tcPr>
          <w:p w14:paraId="3E45DA00" w14:textId="77777777" w:rsidR="00E4029B" w:rsidRDefault="00E4029B" w:rsidP="00F07322">
            <w:pPr>
              <w:spacing w:before="120"/>
              <w:rPr>
                <w:rFonts w:ascii="Geneva" w:hAnsi="Geneva"/>
                <w:sz w:val="22"/>
                <w:szCs w:val="22"/>
              </w:rPr>
            </w:pPr>
            <w:r>
              <w:rPr>
                <w:rFonts w:ascii="Geneva" w:hAnsi="Geneva"/>
                <w:sz w:val="22"/>
                <w:szCs w:val="22"/>
              </w:rPr>
              <w:t>Övrigt</w:t>
            </w:r>
          </w:p>
          <w:p w14:paraId="18C90BD7" w14:textId="77777777" w:rsidR="00E4029B" w:rsidRPr="00654D3F" w:rsidRDefault="00E4029B" w:rsidP="00F07322">
            <w:pPr>
              <w:spacing w:before="120"/>
              <w:rPr>
                <w:rFonts w:ascii="Geneva" w:hAnsi="Geneva"/>
                <w:sz w:val="22"/>
                <w:szCs w:val="22"/>
              </w:rPr>
            </w:pPr>
            <w:r w:rsidRPr="00E4029B">
              <w:rPr>
                <w:rFonts w:ascii="Geneva" w:hAnsi="Geneva"/>
                <w:noProof/>
                <w:sz w:val="22"/>
                <w:szCs w:val="22"/>
              </w:rPr>
              <w:drawing>
                <wp:inline distT="0" distB="0" distL="0" distR="0" wp14:anchorId="4F5451D5" wp14:editId="70D4446C">
                  <wp:extent cx="1076325" cy="1215395"/>
                  <wp:effectExtent l="0" t="0" r="0" b="3810"/>
                  <wp:docPr id="2" name="Bildobjekt 2" descr="C:\Users\jeol4322\AppData\Local\Temp\IMG_9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ol4322\AppData\Local\Temp\IMG_94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054" r="17907"/>
                          <a:stretch/>
                        </pic:blipFill>
                        <pic:spPr bwMode="auto">
                          <a:xfrm>
                            <a:off x="0" y="0"/>
                            <a:ext cx="1079703" cy="12192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60" w:type="dxa"/>
          </w:tcPr>
          <w:p w14:paraId="73D808C6" w14:textId="77777777" w:rsidR="00E4029B" w:rsidRPr="003507F3" w:rsidRDefault="00E4029B" w:rsidP="00F07322">
            <w:pPr>
              <w:spacing w:before="120" w:after="120"/>
              <w:rPr>
                <w:rFonts w:asciiTheme="minorHAnsi" w:hAnsiTheme="minorHAnsi"/>
                <w:b/>
                <w:sz w:val="22"/>
                <w:szCs w:val="22"/>
              </w:rPr>
            </w:pPr>
            <w:r w:rsidRPr="00DC7648">
              <w:rPr>
                <w:rStyle w:val="A5"/>
                <w:rFonts w:asciiTheme="minorHAnsi" w:hAnsiTheme="minorHAnsi" w:cs="Seravek"/>
                <w:sz w:val="22"/>
                <w:szCs w:val="22"/>
              </w:rPr>
              <w:t xml:space="preserve">Det går att göra samma sak med </w:t>
            </w:r>
            <w:r>
              <w:rPr>
                <w:rStyle w:val="A5"/>
                <w:rFonts w:asciiTheme="minorHAnsi" w:hAnsiTheme="minorHAnsi" w:cs="Seravek"/>
                <w:sz w:val="22"/>
                <w:szCs w:val="22"/>
              </w:rPr>
              <w:t xml:space="preserve">svart morot, </w:t>
            </w:r>
            <w:r w:rsidRPr="00DC7648">
              <w:rPr>
                <w:rStyle w:val="A5"/>
                <w:rFonts w:asciiTheme="minorHAnsi" w:hAnsiTheme="minorHAnsi" w:cs="Seravek"/>
                <w:sz w:val="22"/>
                <w:szCs w:val="22"/>
              </w:rPr>
              <w:t>blåbär, och blomblad, t.ex. hortensiablad. Blåbär fungerar alldeles utmärkt för att bara se om det är surt eller basiskt.</w:t>
            </w:r>
          </w:p>
        </w:tc>
      </w:tr>
      <w:tr w:rsidR="00E4029B" w14:paraId="059638F1" w14:textId="77777777" w:rsidTr="00E4029B">
        <w:tc>
          <w:tcPr>
            <w:tcW w:w="1867" w:type="dxa"/>
            <w:vMerge/>
          </w:tcPr>
          <w:p w14:paraId="398F6EE0" w14:textId="77777777" w:rsidR="00E4029B" w:rsidRPr="00654D3F" w:rsidRDefault="00E4029B" w:rsidP="00F07322">
            <w:pPr>
              <w:spacing w:before="120"/>
              <w:rPr>
                <w:rFonts w:ascii="Geneva" w:hAnsi="Geneva"/>
                <w:sz w:val="22"/>
                <w:szCs w:val="22"/>
              </w:rPr>
            </w:pPr>
          </w:p>
        </w:tc>
        <w:tc>
          <w:tcPr>
            <w:tcW w:w="7660" w:type="dxa"/>
          </w:tcPr>
          <w:p w14:paraId="4E9D5A18" w14:textId="77777777" w:rsidR="00E4029B" w:rsidRPr="00E4029B" w:rsidRDefault="00E4029B" w:rsidP="00F07322">
            <w:pPr>
              <w:spacing w:before="120" w:after="120"/>
              <w:rPr>
                <w:rFonts w:asciiTheme="minorHAnsi" w:hAnsiTheme="minorHAnsi"/>
                <w:sz w:val="22"/>
                <w:szCs w:val="22"/>
              </w:rPr>
            </w:pPr>
            <w:r w:rsidRPr="00E4029B">
              <w:rPr>
                <w:rFonts w:asciiTheme="minorHAnsi" w:hAnsiTheme="minorHAnsi"/>
                <w:sz w:val="22"/>
                <w:szCs w:val="22"/>
              </w:rPr>
              <w:t>Denna instruktion publicerades i KRC:s informationsbrev i september 2018</w:t>
            </w:r>
            <w:r w:rsidRPr="003B7624">
              <w:rPr>
                <w:rFonts w:asciiTheme="majorHAnsi" w:hAnsiTheme="majorHAnsi" w:cstheme="majorHAnsi"/>
                <w:sz w:val="22"/>
                <w:szCs w:val="22"/>
              </w:rPr>
              <w:t xml:space="preserve">, </w:t>
            </w:r>
            <w:r w:rsidRPr="003B7624">
              <w:rPr>
                <w:rFonts w:asciiTheme="minorHAnsi" w:hAnsiTheme="minorHAnsi" w:cstheme="minorHAnsi"/>
                <w:sz w:val="22"/>
                <w:szCs w:val="22"/>
              </w:rPr>
              <w:t>e</w:t>
            </w:r>
            <w:r w:rsidRPr="003B7624">
              <w:rPr>
                <w:rFonts w:asciiTheme="minorHAnsi" w:hAnsiTheme="minorHAnsi" w:cstheme="minorHAnsi"/>
                <w:iCs/>
                <w:color w:val="000000"/>
                <w:sz w:val="22"/>
                <w:szCs w:val="22"/>
              </w:rPr>
              <w:t xml:space="preserve">fter en idé från </w:t>
            </w:r>
            <w:proofErr w:type="spellStart"/>
            <w:r w:rsidRPr="003B7624">
              <w:rPr>
                <w:rFonts w:asciiTheme="minorHAnsi" w:hAnsiTheme="minorHAnsi" w:cstheme="minorHAnsi"/>
                <w:iCs/>
                <w:color w:val="000000"/>
                <w:sz w:val="22"/>
                <w:szCs w:val="22"/>
              </w:rPr>
              <w:t>Skolelaboratoriet</w:t>
            </w:r>
            <w:proofErr w:type="spellEnd"/>
            <w:r w:rsidRPr="003B7624">
              <w:rPr>
                <w:rFonts w:asciiTheme="minorHAnsi" w:hAnsiTheme="minorHAnsi" w:cstheme="minorHAnsi"/>
                <w:iCs/>
                <w:color w:val="000000"/>
                <w:sz w:val="22"/>
                <w:szCs w:val="22"/>
              </w:rPr>
              <w:t xml:space="preserve"> i </w:t>
            </w:r>
            <w:proofErr w:type="spellStart"/>
            <w:r w:rsidRPr="003B7624">
              <w:rPr>
                <w:rFonts w:asciiTheme="minorHAnsi" w:hAnsiTheme="minorHAnsi" w:cstheme="minorHAnsi"/>
                <w:iCs/>
                <w:color w:val="000000"/>
                <w:sz w:val="22"/>
                <w:szCs w:val="22"/>
              </w:rPr>
              <w:t>kjemi</w:t>
            </w:r>
            <w:proofErr w:type="spellEnd"/>
            <w:r w:rsidRPr="003B7624">
              <w:rPr>
                <w:rFonts w:asciiTheme="minorHAnsi" w:hAnsiTheme="minorHAnsi" w:cstheme="minorHAnsi"/>
                <w:iCs/>
                <w:color w:val="000000"/>
                <w:sz w:val="22"/>
                <w:szCs w:val="22"/>
              </w:rPr>
              <w:t>, Universitetet i Oslo</w:t>
            </w:r>
          </w:p>
        </w:tc>
      </w:tr>
    </w:tbl>
    <w:p w14:paraId="6F133071" w14:textId="77777777" w:rsidR="00654D3F" w:rsidRDefault="00654D3F" w:rsidP="00F07322">
      <w:pPr>
        <w:spacing w:before="120"/>
        <w:jc w:val="center"/>
        <w:rPr>
          <w:i/>
        </w:rPr>
      </w:pPr>
    </w:p>
    <w:p w14:paraId="4E365669" w14:textId="77777777" w:rsidR="00CC567E" w:rsidRPr="00E4029B" w:rsidRDefault="00CC567E" w:rsidP="00E4029B">
      <w:pPr>
        <w:spacing w:before="120"/>
      </w:pPr>
    </w:p>
    <w:sectPr w:rsidR="00CC567E" w:rsidRPr="00E4029B" w:rsidSect="0097303E">
      <w:footerReference w:type="default" r:id="rId9"/>
      <w:pgSz w:w="11906" w:h="16838"/>
      <w:pgMar w:top="1440" w:right="1080" w:bottom="1440" w:left="1080" w:header="708" w:footer="1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915A" w14:textId="77777777" w:rsidR="00044574" w:rsidRDefault="00044574" w:rsidP="00316ED3">
      <w:r>
        <w:separator/>
      </w:r>
    </w:p>
  </w:endnote>
  <w:endnote w:type="continuationSeparator" w:id="0">
    <w:p w14:paraId="004F173E" w14:textId="77777777" w:rsidR="00044574" w:rsidRDefault="00044574" w:rsidP="003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ravek">
    <w:altName w:val="Calibri"/>
    <w:panose1 w:val="00000000000000000000"/>
    <w:charset w:val="00"/>
    <w:family w:val="swiss"/>
    <w:notTrueType/>
    <w:pitch w:val="default"/>
    <w:sig w:usb0="00000003" w:usb1="00000000" w:usb2="00000000" w:usb3="00000000" w:csb0="00000001" w:csb1="00000000"/>
  </w:font>
  <w:font w:name="Seravek Medium">
    <w:altName w:val="Calibri"/>
    <w:panose1 w:val="00000000000000000000"/>
    <w:charset w:val="00"/>
    <w:family w:val="swiss"/>
    <w:notTrueType/>
    <w:pitch w:val="default"/>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0609" w14:textId="77777777" w:rsidR="00162650" w:rsidRDefault="00162650" w:rsidP="00162650">
    <w:pPr>
      <w:pStyle w:val="Sidfot"/>
      <w:tabs>
        <w:tab w:val="clear" w:pos="9072"/>
        <w:tab w:val="right" w:pos="0"/>
      </w:tabs>
      <w:jc w:val="right"/>
      <w:rPr>
        <w:rFonts w:ascii="Geneva" w:hAnsi="Geneva"/>
        <w:sz w:val="18"/>
        <w:szCs w:val="18"/>
      </w:rPr>
    </w:pPr>
    <w:r>
      <w:rPr>
        <w:rFonts w:asciiTheme="minorHAnsi" w:hAnsiTheme="minorHAnsi"/>
        <w:noProof/>
        <w:sz w:val="20"/>
        <w:szCs w:val="20"/>
      </w:rPr>
      <w:drawing>
        <wp:anchor distT="180340" distB="0" distL="114300" distR="114300" simplePos="0" relativeHeight="251660288" behindDoc="0" locked="0" layoutInCell="1" allowOverlap="1" wp14:anchorId="65583645" wp14:editId="0426D7D3">
          <wp:simplePos x="0" y="0"/>
          <wp:positionH relativeFrom="column">
            <wp:posOffset>2834640</wp:posOffset>
          </wp:positionH>
          <wp:positionV relativeFrom="paragraph">
            <wp:posOffset>22225</wp:posOffset>
          </wp:positionV>
          <wp:extent cx="686435" cy="24003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c icke kommersiell.jpg"/>
                  <pic:cNvPicPr/>
                </pic:nvPicPr>
                <pic:blipFill>
                  <a:blip r:embed="rId1">
                    <a:extLst>
                      <a:ext uri="{28A0092B-C50C-407E-A947-70E740481C1C}">
                        <a14:useLocalDpi xmlns:a14="http://schemas.microsoft.com/office/drawing/2010/main" val="0"/>
                      </a:ext>
                    </a:extLst>
                  </a:blip>
                  <a:stretch>
                    <a:fillRect/>
                  </a:stretch>
                </pic:blipFill>
                <pic:spPr>
                  <a:xfrm>
                    <a:off x="0" y="0"/>
                    <a:ext cx="686435" cy="240030"/>
                  </a:xfrm>
                  <a:prstGeom prst="rect">
                    <a:avLst/>
                  </a:prstGeom>
                </pic:spPr>
              </pic:pic>
            </a:graphicData>
          </a:graphic>
          <wp14:sizeRelH relativeFrom="margin">
            <wp14:pctWidth>0</wp14:pctWidth>
          </wp14:sizeRelH>
          <wp14:sizeRelV relativeFrom="margin">
            <wp14:pctHeight>0</wp14:pctHeight>
          </wp14:sizeRelV>
        </wp:anchor>
      </w:drawing>
    </w:r>
    <w:r w:rsidRPr="00CD281F">
      <w:rPr>
        <w:rFonts w:ascii="Geneva" w:hAnsi="Geneva"/>
        <w:b/>
        <w:noProof/>
        <w:sz w:val="40"/>
        <w:szCs w:val="40"/>
      </w:rPr>
      <w:drawing>
        <wp:anchor distT="0" distB="0" distL="114300" distR="114300" simplePos="0" relativeHeight="251659264" behindDoc="0" locked="0" layoutInCell="1" allowOverlap="1" wp14:anchorId="61327C90" wp14:editId="68E18204">
          <wp:simplePos x="0" y="0"/>
          <wp:positionH relativeFrom="column">
            <wp:posOffset>12700</wp:posOffset>
          </wp:positionH>
          <wp:positionV relativeFrom="paragraph">
            <wp:posOffset>24765</wp:posOffset>
          </wp:positionV>
          <wp:extent cx="727075" cy="688340"/>
          <wp:effectExtent l="0" t="0" r="9525" b="0"/>
          <wp:wrapSquare wrapText="bothSides"/>
          <wp:docPr id="9" name="Bild 2" descr="krc-logo-cmykljusare fär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c-logo-cmykljusare färg cop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707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26D">
      <w:rPr>
        <w:rFonts w:asciiTheme="minorHAnsi" w:hAnsiTheme="minorHAnsi"/>
        <w:sz w:val="20"/>
        <w:szCs w:val="20"/>
      </w:rPr>
      <w:ptab w:relativeTo="margin" w:alignment="center" w:leader="none"/>
    </w:r>
    <w:r w:rsidRPr="002A426D">
      <w:rPr>
        <w:rFonts w:asciiTheme="minorHAnsi" w:hAnsiTheme="minorHAnsi"/>
        <w:sz w:val="20"/>
        <w:szCs w:val="20"/>
      </w:rPr>
      <w:ptab w:relativeTo="margin" w:alignment="right" w:leader="none"/>
    </w:r>
    <w:r w:rsidRPr="00F346F4">
      <w:rPr>
        <w:rFonts w:ascii="Geneva" w:hAnsi="Geneva"/>
        <w:sz w:val="18"/>
        <w:szCs w:val="18"/>
      </w:rPr>
      <w:t>[F-3,4-6,H,G]</w:t>
    </w:r>
  </w:p>
  <w:p w14:paraId="05B88860" w14:textId="77777777" w:rsidR="00162650" w:rsidRDefault="00162650" w:rsidP="00162650">
    <w:pPr>
      <w:pStyle w:val="Sidfot"/>
      <w:tabs>
        <w:tab w:val="clear" w:pos="9072"/>
        <w:tab w:val="right" w:pos="0"/>
      </w:tabs>
      <w:jc w:val="right"/>
      <w:rPr>
        <w:rFonts w:ascii="Geneva" w:hAnsi="Geneva"/>
        <w:sz w:val="18"/>
        <w:szCs w:val="18"/>
      </w:rPr>
    </w:pPr>
    <w:r w:rsidRPr="00F346F4">
      <w:rPr>
        <w:rFonts w:ascii="Geneva" w:hAnsi="Geneva"/>
        <w:sz w:val="18"/>
        <w:szCs w:val="18"/>
      </w:rPr>
      <w:tab/>
    </w:r>
    <w:r w:rsidRPr="00F346F4">
      <w:rPr>
        <w:rFonts w:ascii="Geneva" w:hAnsi="Geneva"/>
        <w:sz w:val="18"/>
        <w:szCs w:val="18"/>
      </w:rPr>
      <w:tab/>
    </w:r>
    <w:r w:rsidR="00E4029B">
      <w:rPr>
        <w:rFonts w:ascii="Geneva" w:hAnsi="Geneva"/>
        <w:sz w:val="18"/>
        <w:szCs w:val="18"/>
      </w:rPr>
      <w:t>2018-11-07</w:t>
    </w:r>
  </w:p>
  <w:p w14:paraId="13547D28" w14:textId="77777777" w:rsidR="00162650" w:rsidRPr="00F346F4" w:rsidRDefault="00162650" w:rsidP="00162650">
    <w:pPr>
      <w:pStyle w:val="Sidfot"/>
      <w:tabs>
        <w:tab w:val="clear" w:pos="9072"/>
        <w:tab w:val="right" w:pos="0"/>
      </w:tabs>
      <w:jc w:val="right"/>
      <w:rPr>
        <w:rFonts w:ascii="Geneva" w:hAnsi="Geneva"/>
        <w:sz w:val="18"/>
        <w:szCs w:val="18"/>
      </w:rPr>
    </w:pPr>
    <w:r>
      <w:rPr>
        <w:rFonts w:ascii="Geneva" w:hAnsi="Geneva"/>
        <w:sz w:val="18"/>
        <w:szCs w:val="18"/>
      </w:rPr>
      <w:tab/>
    </w:r>
    <w:r>
      <w:rPr>
        <w:rFonts w:ascii="Geneva" w:hAnsi="Geneva"/>
        <w:sz w:val="18"/>
        <w:szCs w:val="18"/>
      </w:rPr>
      <w:tab/>
    </w:r>
    <w:hyperlink r:id="rId3" w:history="1">
      <w:r w:rsidRPr="001C79E4">
        <w:rPr>
          <w:rStyle w:val="Hyperlnk"/>
          <w:rFonts w:ascii="Geneva" w:hAnsi="Geneva"/>
          <w:sz w:val="22"/>
          <w:szCs w:val="22"/>
        </w:rPr>
        <w:t>www.krc.su.se</w:t>
      </w:r>
    </w:hyperlink>
  </w:p>
  <w:p w14:paraId="2B521670" w14:textId="77777777" w:rsidR="00A91D40" w:rsidRPr="00162650" w:rsidRDefault="00A91D40" w:rsidP="001626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D892" w14:textId="77777777" w:rsidR="00044574" w:rsidRDefault="00044574" w:rsidP="00316ED3">
      <w:r>
        <w:separator/>
      </w:r>
    </w:p>
  </w:footnote>
  <w:footnote w:type="continuationSeparator" w:id="0">
    <w:p w14:paraId="0BC3E83C" w14:textId="77777777" w:rsidR="00044574" w:rsidRDefault="00044574" w:rsidP="0031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37544"/>
    <w:multiLevelType w:val="hybridMultilevel"/>
    <w:tmpl w:val="FA48510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5BCA1587"/>
    <w:multiLevelType w:val="hybridMultilevel"/>
    <w:tmpl w:val="1DB4E96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48"/>
    <w:rsid w:val="00044574"/>
    <w:rsid w:val="000B6FC2"/>
    <w:rsid w:val="000C31E6"/>
    <w:rsid w:val="00115A27"/>
    <w:rsid w:val="001350D5"/>
    <w:rsid w:val="00140303"/>
    <w:rsid w:val="00147BF5"/>
    <w:rsid w:val="00150F7D"/>
    <w:rsid w:val="00162650"/>
    <w:rsid w:val="00182627"/>
    <w:rsid w:val="001B5D34"/>
    <w:rsid w:val="00273AEA"/>
    <w:rsid w:val="002D40CF"/>
    <w:rsid w:val="002E5507"/>
    <w:rsid w:val="00316ED3"/>
    <w:rsid w:val="00326FF9"/>
    <w:rsid w:val="003507F3"/>
    <w:rsid w:val="003B7624"/>
    <w:rsid w:val="003D06FC"/>
    <w:rsid w:val="003D339D"/>
    <w:rsid w:val="00434F32"/>
    <w:rsid w:val="00485C7D"/>
    <w:rsid w:val="004C06EF"/>
    <w:rsid w:val="004E0B6C"/>
    <w:rsid w:val="004E2345"/>
    <w:rsid w:val="00500E0D"/>
    <w:rsid w:val="005112D7"/>
    <w:rsid w:val="00515CF0"/>
    <w:rsid w:val="00571833"/>
    <w:rsid w:val="00617BCF"/>
    <w:rsid w:val="006457AA"/>
    <w:rsid w:val="00654D3F"/>
    <w:rsid w:val="006805AC"/>
    <w:rsid w:val="00702AEF"/>
    <w:rsid w:val="00713E67"/>
    <w:rsid w:val="00740A52"/>
    <w:rsid w:val="007809C6"/>
    <w:rsid w:val="007D6235"/>
    <w:rsid w:val="00806665"/>
    <w:rsid w:val="0089352F"/>
    <w:rsid w:val="008B1982"/>
    <w:rsid w:val="00925BB0"/>
    <w:rsid w:val="00965E7E"/>
    <w:rsid w:val="00966E60"/>
    <w:rsid w:val="0097303E"/>
    <w:rsid w:val="00994CC6"/>
    <w:rsid w:val="0099511E"/>
    <w:rsid w:val="00A1337C"/>
    <w:rsid w:val="00A91D40"/>
    <w:rsid w:val="00AE51D7"/>
    <w:rsid w:val="00AE592F"/>
    <w:rsid w:val="00B64B4E"/>
    <w:rsid w:val="00BB02A8"/>
    <w:rsid w:val="00BE6A49"/>
    <w:rsid w:val="00BE7D79"/>
    <w:rsid w:val="00C25CAD"/>
    <w:rsid w:val="00CA46A2"/>
    <w:rsid w:val="00CC567E"/>
    <w:rsid w:val="00CE00EC"/>
    <w:rsid w:val="00DB3692"/>
    <w:rsid w:val="00DC7648"/>
    <w:rsid w:val="00DF7E35"/>
    <w:rsid w:val="00E27D1A"/>
    <w:rsid w:val="00E4029B"/>
    <w:rsid w:val="00E574DE"/>
    <w:rsid w:val="00E732A5"/>
    <w:rsid w:val="00EC4D1F"/>
    <w:rsid w:val="00EF33EB"/>
    <w:rsid w:val="00F07322"/>
    <w:rsid w:val="00F21C31"/>
    <w:rsid w:val="00F346F4"/>
    <w:rsid w:val="00F83E16"/>
    <w:rsid w:val="00F91B77"/>
    <w:rsid w:val="00FB5AC6"/>
    <w:rsid w:val="00FC7996"/>
    <w:rsid w:val="00FF5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F2888"/>
  <w15:chartTrackingRefBased/>
  <w15:docId w15:val="{D850870D-04AD-4A92-9587-5031EDD1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16ED3"/>
    <w:pPr>
      <w:tabs>
        <w:tab w:val="center" w:pos="4536"/>
        <w:tab w:val="right" w:pos="9072"/>
      </w:tabs>
    </w:pPr>
  </w:style>
  <w:style w:type="character" w:customStyle="1" w:styleId="SidhuvudChar">
    <w:name w:val="Sidhuvud Char"/>
    <w:basedOn w:val="Standardstycketeckensnitt"/>
    <w:link w:val="Sidhuvud"/>
    <w:uiPriority w:val="99"/>
    <w:rsid w:val="00316ED3"/>
    <w:rPr>
      <w:sz w:val="24"/>
      <w:szCs w:val="24"/>
    </w:rPr>
  </w:style>
  <w:style w:type="paragraph" w:styleId="Sidfot">
    <w:name w:val="footer"/>
    <w:basedOn w:val="Normal"/>
    <w:link w:val="SidfotChar"/>
    <w:uiPriority w:val="99"/>
    <w:unhideWhenUsed/>
    <w:rsid w:val="00316ED3"/>
    <w:pPr>
      <w:tabs>
        <w:tab w:val="center" w:pos="4536"/>
        <w:tab w:val="right" w:pos="9072"/>
      </w:tabs>
    </w:pPr>
  </w:style>
  <w:style w:type="character" w:customStyle="1" w:styleId="SidfotChar">
    <w:name w:val="Sidfot Char"/>
    <w:basedOn w:val="Standardstycketeckensnitt"/>
    <w:link w:val="Sidfot"/>
    <w:uiPriority w:val="99"/>
    <w:rsid w:val="00316ED3"/>
    <w:rPr>
      <w:sz w:val="24"/>
      <w:szCs w:val="24"/>
    </w:rPr>
  </w:style>
  <w:style w:type="character" w:styleId="Hyperlnk">
    <w:name w:val="Hyperlink"/>
    <w:basedOn w:val="Standardstycketeckensnitt"/>
    <w:uiPriority w:val="99"/>
    <w:unhideWhenUsed/>
    <w:rsid w:val="00162650"/>
    <w:rPr>
      <w:color w:val="0563C1" w:themeColor="hyperlink"/>
      <w:u w:val="single"/>
    </w:rPr>
  </w:style>
  <w:style w:type="character" w:customStyle="1" w:styleId="A12">
    <w:name w:val="A12"/>
    <w:uiPriority w:val="99"/>
    <w:rsid w:val="00DC7648"/>
    <w:rPr>
      <w:rFonts w:cs="Seravek"/>
      <w:i/>
      <w:iCs/>
      <w:color w:val="000000"/>
      <w:sz w:val="22"/>
      <w:szCs w:val="22"/>
    </w:rPr>
  </w:style>
  <w:style w:type="paragraph" w:customStyle="1" w:styleId="Pa1">
    <w:name w:val="Pa1"/>
    <w:basedOn w:val="Normal"/>
    <w:next w:val="Normal"/>
    <w:uiPriority w:val="99"/>
    <w:rsid w:val="00DC7648"/>
    <w:pPr>
      <w:autoSpaceDE w:val="0"/>
      <w:autoSpaceDN w:val="0"/>
      <w:adjustRightInd w:val="0"/>
      <w:spacing w:line="241" w:lineRule="atLeast"/>
    </w:pPr>
    <w:rPr>
      <w:rFonts w:ascii="Seravek Medium" w:hAnsi="Seravek Medium"/>
    </w:rPr>
  </w:style>
  <w:style w:type="character" w:customStyle="1" w:styleId="A5">
    <w:name w:val="A5"/>
    <w:uiPriority w:val="99"/>
    <w:rsid w:val="00DC7648"/>
    <w:rPr>
      <w:rFonts w:cs="Seravek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rc.su.se" TargetMode="External"/><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ol4322\Box%20Sync\Hemsidan\Mall%20laborationsbeskriv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laborationsbeskrivning</Template>
  <TotalTime>17</TotalTime>
  <Pages>1</Pages>
  <Words>199</Words>
  <Characters>1060</Characters>
  <Application>Microsoft Office Word</Application>
  <DocSecurity>0</DocSecurity>
  <Lines>8</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Förslag till labratioesbeskrivning</vt:lpstr>
      <vt:lpstr>Förslag till labratioesbeskrivning</vt:lpstr>
    </vt:vector>
  </TitlesOfParts>
  <Company>SU</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labratioesbeskrivning</dc:title>
  <dc:subject/>
  <dc:creator>jeol4322</dc:creator>
  <cp:keywords/>
  <cp:lastModifiedBy>Susann Kristiansen</cp:lastModifiedBy>
  <cp:revision>4</cp:revision>
  <cp:lastPrinted>2019-10-28T14:39:00Z</cp:lastPrinted>
  <dcterms:created xsi:type="dcterms:W3CDTF">2018-11-07T16:12:00Z</dcterms:created>
  <dcterms:modified xsi:type="dcterms:W3CDTF">2019-10-28T14:40:00Z</dcterms:modified>
</cp:coreProperties>
</file>