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023E4" w14:textId="77777777" w:rsidR="003507F3" w:rsidRDefault="00BE6A49" w:rsidP="00BE6A49">
      <w:pPr>
        <w:ind w:left="284"/>
        <w:jc w:val="right"/>
        <w:rPr>
          <w:rFonts w:ascii="Geneva" w:hAnsi="Geneva"/>
          <w:sz w:val="40"/>
          <w:szCs w:val="40"/>
        </w:rPr>
      </w:pPr>
      <w:r>
        <w:rPr>
          <w:rFonts w:ascii="Geneva" w:hAnsi="Geneva"/>
          <w:noProof/>
          <w:sz w:val="40"/>
          <w:szCs w:val="40"/>
        </w:rPr>
        <mc:AlternateContent>
          <mc:Choice Requires="wps">
            <w:drawing>
              <wp:anchor distT="0" distB="0" distL="114300" distR="114300" simplePos="0" relativeHeight="251659264" behindDoc="0" locked="0" layoutInCell="1" allowOverlap="1" wp14:anchorId="1F517050" wp14:editId="124E8269">
                <wp:simplePos x="0" y="0"/>
                <wp:positionH relativeFrom="margin">
                  <wp:align>left</wp:align>
                </wp:positionH>
                <wp:positionV relativeFrom="topMargin">
                  <wp:posOffset>461645</wp:posOffset>
                </wp:positionV>
                <wp:extent cx="2163445" cy="1498600"/>
                <wp:effectExtent l="0" t="0" r="0" b="6350"/>
                <wp:wrapSquare wrapText="bothSides"/>
                <wp:docPr id="4" name="Textruta 4"/>
                <wp:cNvGraphicFramePr/>
                <a:graphic xmlns:a="http://schemas.openxmlformats.org/drawingml/2006/main">
                  <a:graphicData uri="http://schemas.microsoft.com/office/word/2010/wordprocessingShape">
                    <wps:wsp>
                      <wps:cNvSpPr txBox="1"/>
                      <wps:spPr>
                        <a:xfrm>
                          <a:off x="0" y="0"/>
                          <a:ext cx="2163445" cy="149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6E6023" w14:textId="77777777" w:rsidR="00966E60" w:rsidRDefault="00966E60" w:rsidP="00EE4F4A"/>
                          <w:p w14:paraId="656AE359" w14:textId="77777777" w:rsidR="00D70F6C" w:rsidRDefault="00D70F6C" w:rsidP="00D70F6C">
                            <w:pPr>
                              <w:spacing w:before="120"/>
                              <w:rPr>
                                <w:rFonts w:ascii="Geneva" w:hAnsi="Geneva"/>
                                <w:sz w:val="22"/>
                                <w:szCs w:val="22"/>
                              </w:rPr>
                            </w:pPr>
                            <w:r w:rsidRPr="002D2634">
                              <w:rPr>
                                <w:noProof/>
                              </w:rPr>
                              <w:drawing>
                                <wp:inline distT="0" distB="0" distL="0" distR="0" wp14:anchorId="65C036FC" wp14:editId="1A0A5384">
                                  <wp:extent cx="1416050" cy="1044467"/>
                                  <wp:effectExtent l="0" t="0" r="0" b="3810"/>
                                  <wp:docPr id="2051" name="Picture 3" descr="Toalettpapper Bilder - Ladda ner bilder gratis - Pixabay">
                                    <a:extLst xmlns:a="http://schemas.openxmlformats.org/drawingml/2006/main">
                                      <a:ext uri="{FF2B5EF4-FFF2-40B4-BE49-F238E27FC236}">
                                        <a16:creationId xmlns:a16="http://schemas.microsoft.com/office/drawing/2014/main" id="{C3B39D04-BAAB-40D5-9F8F-A8542858FD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Toalettpapper Bilder - Ladda ner bilder gratis - Pixabay">
                                            <a:extLst>
                                              <a:ext uri="{FF2B5EF4-FFF2-40B4-BE49-F238E27FC236}">
                                                <a16:creationId xmlns:a16="http://schemas.microsoft.com/office/drawing/2014/main" id="{C3B39D04-BAAB-40D5-9F8F-A8542858FDE8}"/>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913" cy="1068706"/>
                                          </a:xfrm>
                                          <a:prstGeom prst="rect">
                                            <a:avLst/>
                                          </a:prstGeom>
                                          <a:noFill/>
                                        </pic:spPr>
                                      </pic:pic>
                                    </a:graphicData>
                                  </a:graphic>
                                </wp:inline>
                              </w:drawing>
                            </w:r>
                          </w:p>
                          <w:p w14:paraId="50A0B5DB" w14:textId="77777777" w:rsidR="00D70F6C" w:rsidRDefault="00D70F6C" w:rsidP="00D70F6C">
                            <w:pPr>
                              <w:ind w:left="-142"/>
                              <w:rPr>
                                <w:rFonts w:asciiTheme="minorHAnsi" w:hAnsiTheme="minorHAnsi" w:cstheme="minorHAnsi"/>
                                <w:sz w:val="16"/>
                                <w:szCs w:val="16"/>
                              </w:rPr>
                            </w:pPr>
                            <w:r>
                              <w:rPr>
                                <w:rFonts w:asciiTheme="minorHAnsi" w:hAnsiTheme="minorHAnsi" w:cstheme="minorHAnsi"/>
                                <w:sz w:val="16"/>
                                <w:szCs w:val="16"/>
                              </w:rPr>
                              <w:t xml:space="preserve">    </w:t>
                            </w:r>
                            <w:r w:rsidRPr="002D2634">
                              <w:rPr>
                                <w:rFonts w:asciiTheme="minorHAnsi" w:hAnsiTheme="minorHAnsi" w:cstheme="minorHAnsi"/>
                                <w:sz w:val="16"/>
                                <w:szCs w:val="16"/>
                              </w:rPr>
                              <w:t>Källa: Pixabay</w:t>
                            </w:r>
                          </w:p>
                          <w:p w14:paraId="406D7B4F" w14:textId="77777777" w:rsidR="002D2634" w:rsidRDefault="002D2634" w:rsidP="00D70F6C">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17050" id="_x0000_t202" coordsize="21600,21600" o:spt="202" path="m,l,21600r21600,l21600,xe">
                <v:stroke joinstyle="miter"/>
                <v:path gradientshapeok="t" o:connecttype="rect"/>
              </v:shapetype>
              <v:shape id="Textruta 4" o:spid="_x0000_s1026" type="#_x0000_t202" style="position:absolute;left:0;text-align:left;margin-left:0;margin-top:36.35pt;width:170.35pt;height:1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" filled="f" stroked="f">
                <v:textbox>
                  <w:txbxContent>
                    <w:p w14:paraId="406E6023" w14:textId="77777777" w:rsidR="00966E60" w:rsidRDefault="00966E60" w:rsidP="00EE4F4A"/>
                    <w:p w14:paraId="656AE359" w14:textId="77777777" w:rsidR="00D70F6C" w:rsidRDefault="00D70F6C" w:rsidP="00D70F6C">
                      <w:pPr>
                        <w:spacing w:before="120"/>
                        <w:rPr>
                          <w:rFonts w:ascii="Geneva" w:hAnsi="Geneva"/>
                          <w:sz w:val="22"/>
                          <w:szCs w:val="22"/>
                        </w:rPr>
                      </w:pPr>
                      <w:r w:rsidRPr="002D2634">
                        <w:rPr>
                          <w:noProof/>
                        </w:rPr>
                        <w:drawing>
                          <wp:inline distT="0" distB="0" distL="0" distR="0" wp14:anchorId="65C036FC" wp14:editId="1A0A5384">
                            <wp:extent cx="1416050" cy="1044467"/>
                            <wp:effectExtent l="0" t="0" r="0" b="3810"/>
                            <wp:docPr id="2051" name="Picture 3" descr="Toalettpapper Bilder - Ladda ner bilder gratis - Pixabay">
                              <a:extLst xmlns:a="http://schemas.openxmlformats.org/drawingml/2006/main">
                                <a:ext uri="{FF2B5EF4-FFF2-40B4-BE49-F238E27FC236}">
                                  <a16:creationId xmlns:a16="http://schemas.microsoft.com/office/drawing/2014/main" id="{C3B39D04-BAAB-40D5-9F8F-A8542858FD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Toalettpapper Bilder - Ladda ner bilder gratis - Pixabay">
                                      <a:extLst>
                                        <a:ext uri="{FF2B5EF4-FFF2-40B4-BE49-F238E27FC236}">
                                          <a16:creationId xmlns:a16="http://schemas.microsoft.com/office/drawing/2014/main" id="{C3B39D04-BAAB-40D5-9F8F-A8542858FDE8}"/>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913" cy="1068706"/>
                                    </a:xfrm>
                                    <a:prstGeom prst="rect">
                                      <a:avLst/>
                                    </a:prstGeom>
                                    <a:noFill/>
                                  </pic:spPr>
                                </pic:pic>
                              </a:graphicData>
                            </a:graphic>
                          </wp:inline>
                        </w:drawing>
                      </w:r>
                    </w:p>
                    <w:p w14:paraId="50A0B5DB" w14:textId="77777777" w:rsidR="00D70F6C" w:rsidRDefault="00D70F6C" w:rsidP="00D70F6C">
                      <w:pPr>
                        <w:ind w:left="-142"/>
                        <w:rPr>
                          <w:rFonts w:asciiTheme="minorHAnsi" w:hAnsiTheme="minorHAnsi" w:cstheme="minorHAnsi"/>
                          <w:sz w:val="16"/>
                          <w:szCs w:val="16"/>
                        </w:rPr>
                      </w:pPr>
                      <w:r>
                        <w:rPr>
                          <w:rFonts w:asciiTheme="minorHAnsi" w:hAnsiTheme="minorHAnsi" w:cstheme="minorHAnsi"/>
                          <w:sz w:val="16"/>
                          <w:szCs w:val="16"/>
                        </w:rPr>
                        <w:t xml:space="preserve">    </w:t>
                      </w:r>
                      <w:r w:rsidRPr="002D2634">
                        <w:rPr>
                          <w:rFonts w:asciiTheme="minorHAnsi" w:hAnsiTheme="minorHAnsi" w:cstheme="minorHAnsi"/>
                          <w:sz w:val="16"/>
                          <w:szCs w:val="16"/>
                        </w:rPr>
                        <w:t>Källa: Pixabay</w:t>
                      </w:r>
                    </w:p>
                    <w:p w14:paraId="406D7B4F" w14:textId="77777777" w:rsidR="002D2634" w:rsidRDefault="002D2634" w:rsidP="00D70F6C">
                      <w:pPr>
                        <w:ind w:left="-142"/>
                      </w:pPr>
                    </w:p>
                  </w:txbxContent>
                </v:textbox>
                <w10:wrap type="square" anchorx="margin" anchory="margin"/>
              </v:shape>
            </w:pict>
          </mc:Fallback>
        </mc:AlternateContent>
      </w:r>
    </w:p>
    <w:p w14:paraId="43205CFE" w14:textId="1E0DC1D8" w:rsidR="00AE7CBE" w:rsidRPr="00AE7CBE" w:rsidRDefault="00A2716C" w:rsidP="00AE7CBE">
      <w:pPr>
        <w:spacing w:after="360"/>
        <w:ind w:right="249"/>
        <w:jc w:val="right"/>
        <w:rPr>
          <w:rFonts w:ascii="Geneva" w:hAnsi="Geneva"/>
          <w:sz w:val="40"/>
          <w:szCs w:val="40"/>
        </w:rPr>
      </w:pPr>
      <w:r>
        <w:rPr>
          <w:rFonts w:ascii="Geneva" w:hAnsi="Geneva"/>
          <w:sz w:val="40"/>
          <w:szCs w:val="40"/>
        </w:rPr>
        <w:t>F</w:t>
      </w:r>
      <w:r w:rsidR="009B3793">
        <w:rPr>
          <w:rFonts w:ascii="Geneva" w:hAnsi="Geneva"/>
          <w:sz w:val="40"/>
          <w:szCs w:val="40"/>
        </w:rPr>
        <w:t>osfat</w:t>
      </w:r>
      <w:r>
        <w:rPr>
          <w:rFonts w:ascii="Geneva" w:hAnsi="Geneva"/>
          <w:sz w:val="40"/>
          <w:szCs w:val="40"/>
        </w:rPr>
        <w:t>återvinning</w:t>
      </w:r>
    </w:p>
    <w:tbl>
      <w:tblPr>
        <w:tblStyle w:val="Tabellrutnt"/>
        <w:tblW w:w="9782"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113"/>
        <w:gridCol w:w="7406"/>
        <w:gridCol w:w="255"/>
      </w:tblGrid>
      <w:tr w:rsidR="00B40E7B" w14:paraId="5D52D9BD" w14:textId="77777777" w:rsidTr="009F4726">
        <w:trPr>
          <w:gridAfter w:val="1"/>
          <w:wAfter w:w="255" w:type="dxa"/>
        </w:trPr>
        <w:tc>
          <w:tcPr>
            <w:tcW w:w="2121" w:type="dxa"/>
            <w:gridSpan w:val="2"/>
          </w:tcPr>
          <w:p w14:paraId="4B9C4734" w14:textId="77777777" w:rsidR="004E2345" w:rsidRDefault="00273AEA" w:rsidP="00F07322">
            <w:pPr>
              <w:spacing w:before="120"/>
              <w:rPr>
                <w:rFonts w:ascii="Geneva" w:hAnsi="Geneva"/>
                <w:sz w:val="22"/>
                <w:szCs w:val="22"/>
              </w:rPr>
            </w:pPr>
            <w:r>
              <w:rPr>
                <w:rFonts w:ascii="Geneva" w:hAnsi="Geneva"/>
                <w:sz w:val="22"/>
                <w:szCs w:val="22"/>
              </w:rPr>
              <w:t>Inledning</w:t>
            </w:r>
            <w:r w:rsidR="00EF33EB" w:rsidRPr="00654D3F">
              <w:rPr>
                <w:rFonts w:ascii="Geneva" w:hAnsi="Geneva"/>
                <w:sz w:val="22"/>
                <w:szCs w:val="22"/>
              </w:rPr>
              <w:t xml:space="preserve"> </w:t>
            </w:r>
          </w:p>
          <w:p w14:paraId="456461F1" w14:textId="77777777" w:rsidR="009F4726" w:rsidRDefault="009F4726" w:rsidP="00F07322">
            <w:pPr>
              <w:spacing w:before="120"/>
              <w:rPr>
                <w:rFonts w:ascii="Geneva" w:hAnsi="Geneva"/>
                <w:sz w:val="22"/>
                <w:szCs w:val="22"/>
              </w:rPr>
            </w:pPr>
          </w:p>
          <w:p w14:paraId="370E4267" w14:textId="77777777" w:rsidR="00EE4F4A" w:rsidRDefault="00D70F6C" w:rsidP="007607AE">
            <w:pPr>
              <w:spacing w:before="120"/>
              <w:rPr>
                <w:rFonts w:ascii="Geneva" w:hAnsi="Geneva"/>
                <w:sz w:val="22"/>
                <w:szCs w:val="22"/>
              </w:rPr>
            </w:pPr>
            <w:r w:rsidRPr="00EE4F4A">
              <w:rPr>
                <w:rFonts w:asciiTheme="minorHAnsi" w:hAnsiTheme="minorHAnsi" w:cstheme="minorHAnsi"/>
                <w:noProof/>
                <w:sz w:val="16"/>
                <w:szCs w:val="16"/>
              </w:rPr>
              <mc:AlternateContent>
                <mc:Choice Requires="wps">
                  <w:drawing>
                    <wp:anchor distT="0" distB="0" distL="114300" distR="114300" simplePos="0" relativeHeight="251661312" behindDoc="0" locked="0" layoutInCell="1" allowOverlap="1" wp14:anchorId="7D358614" wp14:editId="1B1BD92C">
                      <wp:simplePos x="0" y="0"/>
                      <wp:positionH relativeFrom="column">
                        <wp:posOffset>250825</wp:posOffset>
                      </wp:positionH>
                      <wp:positionV relativeFrom="paragraph">
                        <wp:posOffset>39370</wp:posOffset>
                      </wp:positionV>
                      <wp:extent cx="158750" cy="80010"/>
                      <wp:effectExtent l="20320" t="0" r="33020" b="33020"/>
                      <wp:wrapNone/>
                      <wp:docPr id="28" name="Pil: höger 27">
                        <a:extLst xmlns:a="http://schemas.openxmlformats.org/drawingml/2006/main">
                          <a:ext uri="{FF2B5EF4-FFF2-40B4-BE49-F238E27FC236}">
                            <a16:creationId xmlns:a16="http://schemas.microsoft.com/office/drawing/2014/main" id="{A4EC71DD-61FA-4E63-AC33-13C9C644B31D}"/>
                          </a:ext>
                        </a:extLst>
                      </wp:docPr>
                      <wp:cNvGraphicFramePr/>
                      <a:graphic xmlns:a="http://schemas.openxmlformats.org/drawingml/2006/main">
                        <a:graphicData uri="http://schemas.microsoft.com/office/word/2010/wordprocessingShape">
                          <wps:wsp>
                            <wps:cNvSpPr/>
                            <wps:spPr>
                              <a:xfrm rot="5400000">
                                <a:off x="0" y="0"/>
                                <a:ext cx="158750" cy="80010"/>
                              </a:xfrm>
                              <a:prstGeom prst="rightArrow">
                                <a:avLst/>
                              </a:prstGeom>
                              <a:solidFill>
                                <a:srgbClr val="1BBBB7"/>
                              </a:solidFill>
                              <a:ln>
                                <a:solidFill>
                                  <a:srgbClr val="1BBBB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60C1DE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27" o:spid="_x0000_s1026" type="#_x0000_t13" style="position:absolute;margin-left:19.75pt;margin-top:3.1pt;width:12.5pt;height:6.3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" adj="16157" fillcolor="#1bbbb7" strokecolor="#1bbbb7" strokeweight="1pt"/>
                  </w:pict>
                </mc:Fallback>
              </mc:AlternateContent>
            </w:r>
            <w:r w:rsidR="00EE4F4A" w:rsidRPr="00EE4F4A">
              <w:rPr>
                <w:rFonts w:ascii="Geneva" w:hAnsi="Geneva"/>
                <w:noProof/>
                <w:sz w:val="22"/>
                <w:szCs w:val="22"/>
              </w:rPr>
              <w:drawing>
                <wp:inline distT="0" distB="0" distL="0" distR="0" wp14:anchorId="542D7B50" wp14:editId="6FE08539">
                  <wp:extent cx="596900" cy="596900"/>
                  <wp:effectExtent l="0" t="0" r="0" b="0"/>
                  <wp:docPr id="23" name="Bild 22" descr="Fabrik">
                    <a:extLst xmlns:a="http://schemas.openxmlformats.org/drawingml/2006/main">
                      <a:ext uri="{FF2B5EF4-FFF2-40B4-BE49-F238E27FC236}">
                        <a16:creationId xmlns:a16="http://schemas.microsoft.com/office/drawing/2014/main" id="{FD488C6A-2AD6-4D2B-A5FD-E578D4B21C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22" descr="Fabrik">
                            <a:extLst>
                              <a:ext uri="{FF2B5EF4-FFF2-40B4-BE49-F238E27FC236}">
                                <a16:creationId xmlns:a16="http://schemas.microsoft.com/office/drawing/2014/main" id="{FD488C6A-2AD6-4D2B-A5FD-E578D4B21C21}"/>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96900" cy="596900"/>
                          </a:xfrm>
                          <a:prstGeom prst="rect">
                            <a:avLst/>
                          </a:prstGeom>
                        </pic:spPr>
                      </pic:pic>
                    </a:graphicData>
                  </a:graphic>
                </wp:inline>
              </w:drawing>
            </w:r>
          </w:p>
          <w:p w14:paraId="391639D1" w14:textId="77777777" w:rsidR="00EE4F4A" w:rsidRDefault="00D70F6C" w:rsidP="007607AE">
            <w:pPr>
              <w:spacing w:before="120"/>
              <w:rPr>
                <w:rFonts w:ascii="Geneva" w:hAnsi="Geneva"/>
                <w:sz w:val="22"/>
                <w:szCs w:val="22"/>
              </w:rPr>
            </w:pPr>
            <w:r w:rsidRPr="00EE4F4A">
              <w:rPr>
                <w:rFonts w:asciiTheme="minorHAnsi" w:hAnsiTheme="minorHAnsi" w:cstheme="minorHAnsi"/>
                <w:noProof/>
                <w:sz w:val="16"/>
                <w:szCs w:val="16"/>
              </w:rPr>
              <mc:AlternateContent>
                <mc:Choice Requires="wps">
                  <w:drawing>
                    <wp:anchor distT="0" distB="0" distL="114300" distR="114300" simplePos="0" relativeHeight="251663360" behindDoc="0" locked="0" layoutInCell="1" allowOverlap="1" wp14:anchorId="4A9F6BC4" wp14:editId="60F62022">
                      <wp:simplePos x="0" y="0"/>
                      <wp:positionH relativeFrom="column">
                        <wp:posOffset>232411</wp:posOffset>
                      </wp:positionH>
                      <wp:positionV relativeFrom="paragraph">
                        <wp:posOffset>67945</wp:posOffset>
                      </wp:positionV>
                      <wp:extent cx="156845" cy="90805"/>
                      <wp:effectExtent l="13970" t="5080" r="47625" b="47625"/>
                      <wp:wrapNone/>
                      <wp:docPr id="5" name="Pil: höger 27"/>
                      <wp:cNvGraphicFramePr/>
                      <a:graphic xmlns:a="http://schemas.openxmlformats.org/drawingml/2006/main">
                        <a:graphicData uri="http://schemas.microsoft.com/office/word/2010/wordprocessingShape">
                          <wps:wsp>
                            <wps:cNvSpPr/>
                            <wps:spPr>
                              <a:xfrm rot="5400000">
                                <a:off x="0" y="0"/>
                                <a:ext cx="156845" cy="90805"/>
                              </a:xfrm>
                              <a:prstGeom prst="rightArrow">
                                <a:avLst/>
                              </a:prstGeom>
                              <a:solidFill>
                                <a:srgbClr val="1BBBB7"/>
                              </a:solidFill>
                              <a:ln>
                                <a:solidFill>
                                  <a:srgbClr val="1BBBB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F52AAF0" id="Pil: höger 27" o:spid="_x0000_s1026" type="#_x0000_t13" style="position:absolute;margin-left:18.3pt;margin-top:5.35pt;width:12.35pt;height:7.1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" adj="15347" fillcolor="#1bbbb7" strokecolor="#1bbbb7" strokeweight="1pt"/>
                  </w:pict>
                </mc:Fallback>
              </mc:AlternateContent>
            </w:r>
          </w:p>
          <w:p w14:paraId="24B4DCF2" w14:textId="03596614" w:rsidR="00EE4F4A" w:rsidRDefault="007607AE" w:rsidP="007607AE">
            <w:pPr>
              <w:spacing w:before="120"/>
              <w:rPr>
                <w:rFonts w:ascii="Geneva" w:hAnsi="Geneva"/>
                <w:sz w:val="22"/>
                <w:szCs w:val="22"/>
              </w:rPr>
            </w:pPr>
            <w:r>
              <w:rPr>
                <w:rFonts w:ascii="Geneva" w:hAnsi="Geneva"/>
                <w:sz w:val="22"/>
                <w:szCs w:val="22"/>
              </w:rPr>
              <w:t xml:space="preserve"> </w:t>
            </w:r>
            <w:r w:rsidR="00B40E7B">
              <w:t xml:space="preserve"> </w:t>
            </w:r>
            <w:r w:rsidR="00B40E7B">
              <w:rPr>
                <w:noProof/>
              </w:rPr>
              <w:drawing>
                <wp:inline distT="0" distB="0" distL="0" distR="0" wp14:anchorId="05458F78" wp14:editId="2C4F4B81">
                  <wp:extent cx="690667" cy="41275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3614" cy="420487"/>
                          </a:xfrm>
                          <a:prstGeom prst="rect">
                            <a:avLst/>
                          </a:prstGeom>
                          <a:noFill/>
                          <a:ln>
                            <a:noFill/>
                          </a:ln>
                        </pic:spPr>
                      </pic:pic>
                    </a:graphicData>
                  </a:graphic>
                </wp:inline>
              </w:drawing>
            </w:r>
          </w:p>
          <w:p w14:paraId="498CF778" w14:textId="77777777" w:rsidR="00D70F6C" w:rsidRDefault="00D70F6C" w:rsidP="007607AE">
            <w:pPr>
              <w:spacing w:before="120"/>
              <w:rPr>
                <w:rFonts w:ascii="Geneva" w:hAnsi="Geneva"/>
                <w:sz w:val="22"/>
                <w:szCs w:val="22"/>
              </w:rPr>
            </w:pPr>
          </w:p>
          <w:p w14:paraId="3FFEA257" w14:textId="77777777" w:rsidR="007B7198" w:rsidRDefault="007B7198" w:rsidP="007607AE">
            <w:pPr>
              <w:spacing w:before="120"/>
              <w:rPr>
                <w:rFonts w:ascii="Geneva" w:hAnsi="Geneva"/>
                <w:sz w:val="22"/>
                <w:szCs w:val="22"/>
              </w:rPr>
            </w:pPr>
            <w:r>
              <w:rPr>
                <w:noProof/>
              </w:rPr>
              <w:drawing>
                <wp:inline distT="0" distB="0" distL="0" distR="0" wp14:anchorId="76A1F56F" wp14:editId="3E5198F6">
                  <wp:extent cx="634593" cy="204009"/>
                  <wp:effectExtent l="0" t="0" r="0" b="5715"/>
                  <wp:docPr id="10" name="Bildobjekt 10" descr="C:\Users\jeol4322\AppData\Local\Microsoft\Windows\Temporary Internet Files\Content.Word\ikem_logo_a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ol4322\AppData\Local\Microsoft\Windows\Temporary Internet Files\Content.Word\ikem_logo_a_s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548" cy="223605"/>
                          </a:xfrm>
                          <a:prstGeom prst="rect">
                            <a:avLst/>
                          </a:prstGeom>
                          <a:noFill/>
                          <a:ln>
                            <a:noFill/>
                          </a:ln>
                        </pic:spPr>
                      </pic:pic>
                    </a:graphicData>
                  </a:graphic>
                </wp:inline>
              </w:drawing>
            </w:r>
          </w:p>
          <w:p w14:paraId="26A6C517" w14:textId="77777777" w:rsidR="007B7198" w:rsidRPr="00654D3F" w:rsidRDefault="007B7198" w:rsidP="00F07322">
            <w:pPr>
              <w:spacing w:before="120"/>
              <w:rPr>
                <w:rFonts w:ascii="Geneva" w:hAnsi="Geneva"/>
                <w:sz w:val="22"/>
                <w:szCs w:val="22"/>
              </w:rPr>
            </w:pPr>
          </w:p>
        </w:tc>
        <w:tc>
          <w:tcPr>
            <w:tcW w:w="7406" w:type="dxa"/>
          </w:tcPr>
          <w:p w14:paraId="66E3C2E5" w14:textId="2B77AF81" w:rsidR="0093542A" w:rsidRDefault="0093542A" w:rsidP="00782377">
            <w:pPr>
              <w:spacing w:before="120"/>
              <w:rPr>
                <w:rFonts w:ascii="Calibri" w:hAnsi="Calibri" w:cs="Calibri"/>
                <w:sz w:val="22"/>
                <w:szCs w:val="22"/>
              </w:rPr>
            </w:pPr>
            <w:r>
              <w:rPr>
                <w:rFonts w:ascii="Calibri" w:hAnsi="Calibri" w:cs="Calibri"/>
                <w:sz w:val="22"/>
                <w:szCs w:val="22"/>
              </w:rPr>
              <w:t xml:space="preserve">För att kunna odla på samma plats år efter år måste jorden tillföras näring, lika mycket som går bort med grödan. </w:t>
            </w:r>
            <w:r w:rsidR="00165D4D">
              <w:rPr>
                <w:rFonts w:ascii="Calibri" w:hAnsi="Calibri" w:cs="Calibri"/>
                <w:sz w:val="22"/>
                <w:szCs w:val="22"/>
              </w:rPr>
              <w:t xml:space="preserve"> Förr i tiden </w:t>
            </w:r>
            <w:r w:rsidR="00773722">
              <w:rPr>
                <w:rFonts w:ascii="Calibri" w:hAnsi="Calibri" w:cs="Calibri"/>
                <w:sz w:val="22"/>
                <w:szCs w:val="22"/>
              </w:rPr>
              <w:t xml:space="preserve">användes stallgödsel, men numera tillverkas gödsel industriellt. </w:t>
            </w:r>
            <w:r w:rsidR="00CC7DDF">
              <w:rPr>
                <w:rFonts w:ascii="Calibri" w:hAnsi="Calibri" w:cs="Calibri"/>
                <w:sz w:val="22"/>
                <w:szCs w:val="22"/>
              </w:rPr>
              <w:t xml:space="preserve">En viktig ingrediens i gödsel är </w:t>
            </w:r>
            <w:r w:rsidR="00CC7DDF">
              <w:rPr>
                <w:rFonts w:asciiTheme="minorHAnsi" w:hAnsiTheme="minorHAnsi"/>
                <w:sz w:val="22"/>
                <w:szCs w:val="22"/>
              </w:rPr>
              <w:t>f</w:t>
            </w:r>
            <w:r w:rsidR="00773722">
              <w:rPr>
                <w:rFonts w:asciiTheme="minorHAnsi" w:hAnsiTheme="minorHAnsi"/>
                <w:sz w:val="22"/>
                <w:szCs w:val="22"/>
              </w:rPr>
              <w:t>osfor</w:t>
            </w:r>
            <w:r w:rsidR="009454CE">
              <w:rPr>
                <w:rFonts w:asciiTheme="minorHAnsi" w:hAnsiTheme="minorHAnsi"/>
                <w:sz w:val="22"/>
                <w:szCs w:val="22"/>
              </w:rPr>
              <w:t xml:space="preserve"> och v</w:t>
            </w:r>
            <w:r w:rsidR="00CC7DDF">
              <w:rPr>
                <w:rFonts w:ascii="Calibri" w:hAnsi="Calibri" w:cs="Calibri"/>
                <w:sz w:val="22"/>
                <w:szCs w:val="22"/>
              </w:rPr>
              <w:t>id tillverkning av</w:t>
            </w:r>
            <w:r w:rsidR="00773722">
              <w:rPr>
                <w:rFonts w:ascii="Calibri" w:hAnsi="Calibri" w:cs="Calibri"/>
                <w:sz w:val="22"/>
                <w:szCs w:val="22"/>
              </w:rPr>
              <w:t xml:space="preserve"> handelsgödsel används fosforhaltiga mineral, </w:t>
            </w:r>
            <w:r w:rsidR="009454CE">
              <w:rPr>
                <w:rFonts w:ascii="Calibri" w:hAnsi="Calibri" w:cs="Calibri"/>
                <w:sz w:val="22"/>
                <w:szCs w:val="22"/>
              </w:rPr>
              <w:t>som det börjar bli ont om</w:t>
            </w:r>
            <w:r w:rsidR="00773722">
              <w:rPr>
                <w:rFonts w:ascii="Calibri" w:hAnsi="Calibri" w:cs="Calibri"/>
                <w:sz w:val="22"/>
                <w:szCs w:val="22"/>
              </w:rPr>
              <w:t>.</w:t>
            </w:r>
          </w:p>
          <w:p w14:paraId="28CDF383" w14:textId="6CB87FFB" w:rsidR="00773722" w:rsidRDefault="00773722" w:rsidP="00773722">
            <w:pPr>
              <w:spacing w:before="120" w:after="120"/>
              <w:rPr>
                <w:rFonts w:asciiTheme="minorHAnsi" w:hAnsiTheme="minorHAnsi"/>
                <w:sz w:val="22"/>
                <w:szCs w:val="22"/>
              </w:rPr>
            </w:pPr>
            <w:r>
              <w:rPr>
                <w:rFonts w:asciiTheme="minorHAnsi" w:hAnsiTheme="minorHAnsi"/>
                <w:sz w:val="22"/>
                <w:szCs w:val="22"/>
              </w:rPr>
              <w:t>Precis som i djurgödsel finns fosfor i den avföring som vi spolar ner i toaletten och i annat avloppsvatten. I Sverige</w:t>
            </w:r>
            <w:r w:rsidR="009454CE">
              <w:rPr>
                <w:rFonts w:asciiTheme="minorHAnsi" w:hAnsiTheme="minorHAnsi"/>
                <w:sz w:val="22"/>
                <w:szCs w:val="22"/>
              </w:rPr>
              <w:t xml:space="preserve"> tar vi vara på fosforn från </w:t>
            </w:r>
            <w:r>
              <w:rPr>
                <w:rFonts w:asciiTheme="minorHAnsi" w:hAnsiTheme="minorHAnsi"/>
                <w:sz w:val="22"/>
                <w:szCs w:val="22"/>
              </w:rPr>
              <w:t>ungefär en tredjedel av slammet</w:t>
            </w:r>
            <w:r w:rsidR="009454CE">
              <w:rPr>
                <w:rFonts w:asciiTheme="minorHAnsi" w:hAnsiTheme="minorHAnsi"/>
                <w:sz w:val="22"/>
                <w:szCs w:val="22"/>
              </w:rPr>
              <w:t xml:space="preserve"> från vattenreningsverk, eftersom resten</w:t>
            </w:r>
            <w:r>
              <w:rPr>
                <w:rFonts w:asciiTheme="minorHAnsi" w:hAnsiTheme="minorHAnsi"/>
                <w:sz w:val="22"/>
                <w:szCs w:val="22"/>
              </w:rPr>
              <w:t xml:space="preserve"> innehåller för mycket föroreningar för att </w:t>
            </w:r>
            <w:r w:rsidR="009454CE">
              <w:rPr>
                <w:rFonts w:asciiTheme="minorHAnsi" w:hAnsiTheme="minorHAnsi"/>
                <w:sz w:val="22"/>
                <w:szCs w:val="22"/>
              </w:rPr>
              <w:t>kunna</w:t>
            </w:r>
            <w:r>
              <w:rPr>
                <w:rFonts w:asciiTheme="minorHAnsi" w:hAnsiTheme="minorHAnsi"/>
                <w:sz w:val="22"/>
                <w:szCs w:val="22"/>
              </w:rPr>
              <w:t xml:space="preserve"> användas i jordbruket. </w:t>
            </w:r>
          </w:p>
          <w:p w14:paraId="0003A669" w14:textId="6AB772F1" w:rsidR="004E2345" w:rsidRPr="00D70F6C" w:rsidRDefault="004F7475" w:rsidP="00D70F6C">
            <w:pPr>
              <w:spacing w:before="120"/>
              <w:rPr>
                <w:rFonts w:asciiTheme="minorHAnsi" w:hAnsiTheme="minorHAnsi"/>
                <w:sz w:val="22"/>
                <w:szCs w:val="22"/>
              </w:rPr>
            </w:pPr>
            <w:r>
              <w:rPr>
                <w:rFonts w:asciiTheme="minorHAnsi" w:hAnsiTheme="minorHAnsi"/>
                <w:sz w:val="22"/>
                <w:szCs w:val="22"/>
              </w:rPr>
              <w:t>Den här laborationen handlar om att utvinna fosfat från slamaska</w:t>
            </w:r>
            <w:r w:rsidR="00476604">
              <w:rPr>
                <w:rFonts w:asciiTheme="minorHAnsi" w:hAnsiTheme="minorHAnsi"/>
                <w:sz w:val="22"/>
                <w:szCs w:val="22"/>
              </w:rPr>
              <w:t xml:space="preserve">. Laborationen </w:t>
            </w:r>
            <w:r w:rsidR="007B7198">
              <w:rPr>
                <w:rFonts w:ascii="Calibri" w:hAnsi="Calibri" w:cs="Calibri"/>
                <w:sz w:val="22"/>
                <w:szCs w:val="22"/>
              </w:rPr>
              <w:t xml:space="preserve">utvecklades av IKEM – innovations- och kemiindustrierna </w:t>
            </w:r>
            <w:r w:rsidR="00D70F6C">
              <w:rPr>
                <w:rFonts w:ascii="Calibri" w:hAnsi="Calibri" w:cs="Calibri"/>
                <w:sz w:val="22"/>
                <w:szCs w:val="22"/>
              </w:rPr>
              <w:t>i samverkan med företage</w:t>
            </w:r>
            <w:r w:rsidR="00165D4D">
              <w:rPr>
                <w:rFonts w:ascii="Calibri" w:hAnsi="Calibri" w:cs="Calibri"/>
                <w:sz w:val="22"/>
                <w:szCs w:val="22"/>
              </w:rPr>
              <w:t>t</w:t>
            </w:r>
            <w:r w:rsidR="00D70F6C">
              <w:rPr>
                <w:rFonts w:ascii="Calibri" w:hAnsi="Calibri" w:cs="Calibri"/>
                <w:sz w:val="22"/>
                <w:szCs w:val="22"/>
              </w:rPr>
              <w:t xml:space="preserve"> EasyMining till</w:t>
            </w:r>
            <w:r w:rsidR="007B7198">
              <w:rPr>
                <w:rFonts w:ascii="Calibri" w:hAnsi="Calibri" w:cs="Calibri"/>
                <w:sz w:val="22"/>
                <w:szCs w:val="22"/>
              </w:rPr>
              <w:t xml:space="preserve"> ”Kemins </w:t>
            </w:r>
            <w:r w:rsidR="007B7198" w:rsidRPr="00BE0D6D">
              <w:rPr>
                <w:rFonts w:asciiTheme="minorHAnsi" w:hAnsiTheme="minorHAnsi" w:cstheme="minorHAnsi"/>
                <w:sz w:val="22"/>
                <w:szCs w:val="22"/>
              </w:rPr>
              <w:t>Dag 2020”.</w:t>
            </w:r>
            <w:r w:rsidR="007B7198" w:rsidRPr="00BE0D6D">
              <w:rPr>
                <w:rStyle w:val="Fotnotsreferens"/>
                <w:rFonts w:asciiTheme="minorHAnsi" w:hAnsiTheme="minorHAnsi" w:cstheme="minorHAnsi"/>
                <w:sz w:val="22"/>
                <w:szCs w:val="22"/>
              </w:rPr>
              <w:footnoteReference w:id="1"/>
            </w:r>
            <w:r w:rsidR="00BE0D6D" w:rsidRPr="00BE0D6D">
              <w:rPr>
                <w:rFonts w:asciiTheme="minorHAnsi" w:hAnsiTheme="minorHAnsi" w:cstheme="minorHAnsi"/>
                <w:sz w:val="22"/>
                <w:szCs w:val="22"/>
              </w:rPr>
              <w:t xml:space="preserve"> Den passar bra att koppla till undervisning om hållbar utveckling, </w:t>
            </w:r>
            <w:r w:rsidR="009454CE">
              <w:rPr>
                <w:rFonts w:asciiTheme="minorHAnsi" w:hAnsiTheme="minorHAnsi" w:cstheme="minorHAnsi"/>
                <w:sz w:val="22"/>
                <w:szCs w:val="22"/>
              </w:rPr>
              <w:t xml:space="preserve">materialens kretslopp, </w:t>
            </w:r>
            <w:r w:rsidR="00BE0D6D" w:rsidRPr="00BE0D6D">
              <w:rPr>
                <w:rFonts w:asciiTheme="minorHAnsi" w:hAnsiTheme="minorHAnsi" w:cstheme="minorHAnsi"/>
                <w:sz w:val="22"/>
                <w:szCs w:val="22"/>
              </w:rPr>
              <w:t>separationsmetoder och, för äldre elever, fällningsreaktioner.</w:t>
            </w:r>
          </w:p>
        </w:tc>
      </w:tr>
      <w:tr w:rsidR="00B40E7B" w14:paraId="37E9D105" w14:textId="77777777" w:rsidTr="009F4726">
        <w:trPr>
          <w:gridAfter w:val="1"/>
          <w:wAfter w:w="255" w:type="dxa"/>
        </w:trPr>
        <w:tc>
          <w:tcPr>
            <w:tcW w:w="2121" w:type="dxa"/>
            <w:gridSpan w:val="2"/>
          </w:tcPr>
          <w:p w14:paraId="4E7800AD" w14:textId="77777777" w:rsidR="004E2345" w:rsidRDefault="004E2345" w:rsidP="00F07322">
            <w:pPr>
              <w:spacing w:before="120"/>
              <w:rPr>
                <w:rFonts w:ascii="Geneva" w:hAnsi="Geneva"/>
                <w:sz w:val="22"/>
                <w:szCs w:val="22"/>
              </w:rPr>
            </w:pPr>
            <w:r w:rsidRPr="00654D3F">
              <w:rPr>
                <w:rFonts w:ascii="Geneva" w:hAnsi="Geneva"/>
                <w:sz w:val="22"/>
                <w:szCs w:val="22"/>
              </w:rPr>
              <w:t>Material</w:t>
            </w:r>
          </w:p>
          <w:p w14:paraId="6CBEBE98" w14:textId="77777777" w:rsidR="002D2634" w:rsidRPr="00654D3F" w:rsidRDefault="002D2634" w:rsidP="00F07322">
            <w:pPr>
              <w:spacing w:before="120"/>
              <w:rPr>
                <w:rFonts w:ascii="Geneva" w:hAnsi="Geneva"/>
                <w:sz w:val="22"/>
                <w:szCs w:val="22"/>
              </w:rPr>
            </w:pPr>
          </w:p>
        </w:tc>
        <w:tc>
          <w:tcPr>
            <w:tcW w:w="7406" w:type="dxa"/>
          </w:tcPr>
          <w:p w14:paraId="6CA2AD93" w14:textId="63EA727E" w:rsidR="004E2345" w:rsidRPr="00387B61" w:rsidRDefault="00952325" w:rsidP="00F07322">
            <w:pPr>
              <w:spacing w:before="120" w:after="120"/>
              <w:rPr>
                <w:rFonts w:ascii="Calibri" w:hAnsi="Calibri" w:cs="Calibri"/>
                <w:sz w:val="22"/>
                <w:szCs w:val="22"/>
              </w:rPr>
            </w:pPr>
            <w:r w:rsidRPr="00387B61">
              <w:rPr>
                <w:rFonts w:ascii="Calibri" w:hAnsi="Calibri" w:cs="Calibri"/>
                <w:sz w:val="22"/>
                <w:szCs w:val="22"/>
              </w:rPr>
              <w:t>”Slamaska”, kalciumklorid</w:t>
            </w:r>
            <w:r w:rsidR="008E263B">
              <w:rPr>
                <w:rFonts w:ascii="Calibri" w:hAnsi="Calibri" w:cs="Calibri"/>
                <w:sz w:val="22"/>
                <w:szCs w:val="22"/>
              </w:rPr>
              <w:t>lösning</w:t>
            </w:r>
            <w:r w:rsidRPr="00387B61">
              <w:rPr>
                <w:rFonts w:ascii="Calibri" w:hAnsi="Calibri" w:cs="Calibri"/>
                <w:sz w:val="22"/>
                <w:szCs w:val="22"/>
              </w:rPr>
              <w:t>, 3 små burkar</w:t>
            </w:r>
            <w:r w:rsidR="00EE4F4A" w:rsidRPr="00387B61">
              <w:rPr>
                <w:rFonts w:ascii="Calibri" w:hAnsi="Calibri" w:cs="Calibri"/>
                <w:sz w:val="22"/>
                <w:szCs w:val="22"/>
              </w:rPr>
              <w:t xml:space="preserve"> (</w:t>
            </w:r>
            <w:proofErr w:type="gramStart"/>
            <w:r w:rsidR="00EE4F4A" w:rsidRPr="00387B61">
              <w:rPr>
                <w:rFonts w:ascii="Calibri" w:hAnsi="Calibri" w:cs="Calibri"/>
                <w:sz w:val="22"/>
                <w:szCs w:val="22"/>
              </w:rPr>
              <w:t>c:a</w:t>
            </w:r>
            <w:proofErr w:type="gramEnd"/>
            <w:r w:rsidR="00EE4F4A" w:rsidRPr="00387B61">
              <w:rPr>
                <w:rFonts w:ascii="Calibri" w:hAnsi="Calibri" w:cs="Calibri"/>
                <w:sz w:val="22"/>
                <w:szCs w:val="22"/>
              </w:rPr>
              <w:t xml:space="preserve"> 100</w:t>
            </w:r>
            <w:r w:rsidR="00221745">
              <w:rPr>
                <w:rFonts w:ascii="Calibri" w:hAnsi="Calibri" w:cs="Calibri"/>
                <w:sz w:val="22"/>
                <w:szCs w:val="22"/>
              </w:rPr>
              <w:t xml:space="preserve"> ml</w:t>
            </w:r>
            <w:r w:rsidR="00EE4F4A" w:rsidRPr="00387B61">
              <w:rPr>
                <w:rFonts w:ascii="Calibri" w:hAnsi="Calibri" w:cs="Calibri"/>
                <w:sz w:val="22"/>
                <w:szCs w:val="22"/>
              </w:rPr>
              <w:t>, gärna plast)</w:t>
            </w:r>
            <w:r w:rsidRPr="00387B61">
              <w:rPr>
                <w:rFonts w:ascii="Calibri" w:hAnsi="Calibri" w:cs="Calibri"/>
                <w:sz w:val="22"/>
                <w:szCs w:val="22"/>
              </w:rPr>
              <w:t xml:space="preserve">, </w:t>
            </w:r>
            <w:r w:rsidR="00EE4F4A" w:rsidRPr="00387B61">
              <w:rPr>
                <w:rFonts w:ascii="Calibri" w:hAnsi="Calibri" w:cs="Calibri"/>
                <w:sz w:val="22"/>
                <w:szCs w:val="22"/>
              </w:rPr>
              <w:t>2</w:t>
            </w:r>
            <w:r w:rsidRPr="00387B61">
              <w:rPr>
                <w:rFonts w:ascii="Calibri" w:hAnsi="Calibri" w:cs="Calibri"/>
                <w:sz w:val="22"/>
                <w:szCs w:val="22"/>
              </w:rPr>
              <w:t xml:space="preserve"> </w:t>
            </w:r>
            <w:r w:rsidR="00EE4F4A" w:rsidRPr="00387B61">
              <w:rPr>
                <w:rFonts w:ascii="Calibri" w:hAnsi="Calibri" w:cs="Calibri"/>
                <w:sz w:val="22"/>
                <w:szCs w:val="22"/>
              </w:rPr>
              <w:t xml:space="preserve"> bägare (c:a 250</w:t>
            </w:r>
            <w:r w:rsidR="004E4993">
              <w:rPr>
                <w:rFonts w:ascii="Calibri" w:hAnsi="Calibri" w:cs="Calibri"/>
                <w:sz w:val="22"/>
                <w:szCs w:val="22"/>
              </w:rPr>
              <w:t xml:space="preserve"> ml</w:t>
            </w:r>
            <w:r w:rsidR="00EE4F4A" w:rsidRPr="00387B61">
              <w:rPr>
                <w:rFonts w:ascii="Calibri" w:hAnsi="Calibri" w:cs="Calibri"/>
                <w:sz w:val="22"/>
                <w:szCs w:val="22"/>
              </w:rPr>
              <w:t>), 4 kaffefilter</w:t>
            </w:r>
            <w:r w:rsidR="00322337">
              <w:rPr>
                <w:rFonts w:ascii="Calibri" w:hAnsi="Calibri" w:cs="Calibri"/>
                <w:sz w:val="22"/>
                <w:szCs w:val="22"/>
              </w:rPr>
              <w:t xml:space="preserve"> och</w:t>
            </w:r>
            <w:r w:rsidR="00EE4F4A" w:rsidRPr="00387B61">
              <w:rPr>
                <w:rFonts w:ascii="Calibri" w:hAnsi="Calibri" w:cs="Calibri"/>
                <w:sz w:val="22"/>
                <w:szCs w:val="22"/>
              </w:rPr>
              <w:t xml:space="preserve"> 1 </w:t>
            </w:r>
            <w:r w:rsidR="008E263B">
              <w:rPr>
                <w:rFonts w:ascii="Calibri" w:hAnsi="Calibri" w:cs="Calibri"/>
                <w:sz w:val="22"/>
                <w:szCs w:val="22"/>
              </w:rPr>
              <w:t>neodym</w:t>
            </w:r>
            <w:r w:rsidR="00EE4F4A" w:rsidRPr="00387B61">
              <w:rPr>
                <w:rFonts w:ascii="Calibri" w:hAnsi="Calibri" w:cs="Calibri"/>
                <w:sz w:val="22"/>
                <w:szCs w:val="22"/>
              </w:rPr>
              <w:t>magnet</w:t>
            </w:r>
            <w:r w:rsidR="00322337">
              <w:rPr>
                <w:rFonts w:ascii="Calibri" w:hAnsi="Calibri" w:cs="Calibri"/>
                <w:sz w:val="22"/>
                <w:szCs w:val="22"/>
              </w:rPr>
              <w:t>.</w:t>
            </w:r>
          </w:p>
        </w:tc>
      </w:tr>
      <w:tr w:rsidR="00B40E7B" w14:paraId="194341BC" w14:textId="77777777" w:rsidTr="009F4726">
        <w:trPr>
          <w:gridAfter w:val="1"/>
          <w:wAfter w:w="255" w:type="dxa"/>
        </w:trPr>
        <w:tc>
          <w:tcPr>
            <w:tcW w:w="2121" w:type="dxa"/>
            <w:gridSpan w:val="2"/>
          </w:tcPr>
          <w:p w14:paraId="200486F5" w14:textId="77777777" w:rsidR="004E2345" w:rsidRDefault="004E2345" w:rsidP="00F07322">
            <w:pPr>
              <w:spacing w:before="120"/>
              <w:rPr>
                <w:rFonts w:ascii="Geneva" w:hAnsi="Geneva"/>
                <w:sz w:val="22"/>
                <w:szCs w:val="22"/>
              </w:rPr>
            </w:pPr>
            <w:r w:rsidRPr="00654D3F">
              <w:rPr>
                <w:rFonts w:ascii="Geneva" w:hAnsi="Geneva"/>
                <w:sz w:val="22"/>
                <w:szCs w:val="22"/>
              </w:rPr>
              <w:t>Utförande</w:t>
            </w:r>
          </w:p>
          <w:p w14:paraId="68BA2C2F" w14:textId="77777777" w:rsidR="000E48C4" w:rsidRDefault="000E48C4" w:rsidP="00F07322">
            <w:pPr>
              <w:spacing w:before="120"/>
              <w:rPr>
                <w:rFonts w:ascii="Geneva" w:hAnsi="Geneva"/>
                <w:sz w:val="22"/>
                <w:szCs w:val="22"/>
              </w:rPr>
            </w:pPr>
          </w:p>
          <w:p w14:paraId="493DF658" w14:textId="77777777" w:rsidR="000E48C4" w:rsidRDefault="000E48C4" w:rsidP="00F07322">
            <w:pPr>
              <w:spacing w:before="120"/>
              <w:rPr>
                <w:rFonts w:ascii="Geneva" w:hAnsi="Geneva"/>
                <w:sz w:val="22"/>
                <w:szCs w:val="22"/>
              </w:rPr>
            </w:pPr>
          </w:p>
          <w:p w14:paraId="69205DB1" w14:textId="77777777" w:rsidR="000E48C4" w:rsidRDefault="000E48C4" w:rsidP="00F07322">
            <w:pPr>
              <w:spacing w:before="120"/>
              <w:rPr>
                <w:rFonts w:ascii="Geneva" w:hAnsi="Geneva"/>
                <w:sz w:val="22"/>
                <w:szCs w:val="22"/>
              </w:rPr>
            </w:pPr>
          </w:p>
          <w:p w14:paraId="19B73355" w14:textId="77777777" w:rsidR="000E48C4" w:rsidRDefault="000E48C4" w:rsidP="00F07322">
            <w:pPr>
              <w:spacing w:before="120"/>
              <w:rPr>
                <w:rFonts w:ascii="Geneva" w:hAnsi="Geneva"/>
                <w:sz w:val="22"/>
                <w:szCs w:val="22"/>
              </w:rPr>
            </w:pPr>
          </w:p>
          <w:p w14:paraId="24390A2A" w14:textId="77777777" w:rsidR="000E48C4" w:rsidRDefault="000E48C4" w:rsidP="00F07322">
            <w:pPr>
              <w:spacing w:before="120"/>
              <w:rPr>
                <w:rFonts w:ascii="Geneva" w:hAnsi="Geneva"/>
                <w:sz w:val="22"/>
                <w:szCs w:val="22"/>
              </w:rPr>
            </w:pPr>
            <w:r>
              <w:rPr>
                <w:noProof/>
              </w:rPr>
              <w:drawing>
                <wp:inline distT="0" distB="0" distL="0" distR="0" wp14:anchorId="3C45D0EF" wp14:editId="5D6D2768">
                  <wp:extent cx="883586" cy="992756"/>
                  <wp:effectExtent l="254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671" t="-2749" r="27577" b="2749"/>
                          <a:stretch/>
                        </pic:blipFill>
                        <pic:spPr bwMode="auto">
                          <a:xfrm rot="5400000">
                            <a:off x="0" y="0"/>
                            <a:ext cx="900959" cy="1012275"/>
                          </a:xfrm>
                          <a:prstGeom prst="rect">
                            <a:avLst/>
                          </a:prstGeom>
                          <a:noFill/>
                          <a:ln>
                            <a:noFill/>
                          </a:ln>
                          <a:extLst>
                            <a:ext uri="{53640926-AAD7-44D8-BBD7-CCE9431645EC}">
                              <a14:shadowObscured xmlns:a14="http://schemas.microsoft.com/office/drawing/2010/main"/>
                            </a:ext>
                          </a:extLst>
                        </pic:spPr>
                      </pic:pic>
                    </a:graphicData>
                  </a:graphic>
                </wp:inline>
              </w:drawing>
            </w:r>
          </w:p>
          <w:p w14:paraId="3B47AF45" w14:textId="77777777" w:rsidR="000E48C4" w:rsidRPr="000E48C4" w:rsidRDefault="000E48C4" w:rsidP="00F07322">
            <w:pPr>
              <w:spacing w:before="120"/>
              <w:rPr>
                <w:rFonts w:asciiTheme="minorHAnsi" w:hAnsiTheme="minorHAnsi" w:cstheme="minorHAnsi"/>
                <w:sz w:val="16"/>
                <w:szCs w:val="16"/>
              </w:rPr>
            </w:pPr>
            <w:r w:rsidRPr="000E48C4">
              <w:rPr>
                <w:rFonts w:asciiTheme="minorHAnsi" w:hAnsiTheme="minorHAnsi" w:cstheme="minorHAnsi"/>
                <w:b/>
                <w:sz w:val="16"/>
                <w:szCs w:val="16"/>
              </w:rPr>
              <w:t>Bild</w:t>
            </w:r>
            <w:r>
              <w:rPr>
                <w:rFonts w:asciiTheme="minorHAnsi" w:hAnsiTheme="minorHAnsi" w:cstheme="minorHAnsi"/>
                <w:sz w:val="16"/>
                <w:szCs w:val="16"/>
              </w:rPr>
              <w:t>: Anordning för filtrering</w:t>
            </w:r>
            <w:r w:rsidRPr="000E48C4">
              <w:rPr>
                <w:rFonts w:asciiTheme="minorHAnsi" w:hAnsiTheme="minorHAnsi" w:cstheme="minorHAnsi"/>
                <w:sz w:val="16"/>
                <w:szCs w:val="16"/>
              </w:rPr>
              <w:t xml:space="preserve"> </w:t>
            </w:r>
          </w:p>
        </w:tc>
        <w:tc>
          <w:tcPr>
            <w:tcW w:w="7406" w:type="dxa"/>
          </w:tcPr>
          <w:p w14:paraId="69290AF8" w14:textId="56A4BE78" w:rsidR="0018129C" w:rsidRPr="0018129C" w:rsidRDefault="005D3C5D" w:rsidP="0018129C">
            <w:pPr>
              <w:spacing w:after="120"/>
              <w:rPr>
                <w:rFonts w:asciiTheme="minorHAnsi" w:hAnsiTheme="minorHAnsi" w:cstheme="minorHAnsi"/>
                <w:sz w:val="22"/>
                <w:szCs w:val="22"/>
              </w:rPr>
            </w:pPr>
            <w:r w:rsidRPr="0018129C">
              <w:rPr>
                <w:rFonts w:asciiTheme="minorHAnsi" w:hAnsiTheme="minorHAnsi" w:cstheme="minorHAnsi"/>
                <w:sz w:val="22"/>
                <w:szCs w:val="22"/>
              </w:rPr>
              <w:t>Laborationen inleds med att alla får titta på slamaskan och gemensamt fundera</w:t>
            </w:r>
            <w:r w:rsidR="0018129C">
              <w:rPr>
                <w:rFonts w:asciiTheme="minorHAnsi" w:hAnsiTheme="minorHAnsi" w:cstheme="minorHAnsi"/>
                <w:sz w:val="22"/>
                <w:szCs w:val="22"/>
              </w:rPr>
              <w:t xml:space="preserve"> kring</w:t>
            </w:r>
            <w:r w:rsidRPr="0018129C">
              <w:rPr>
                <w:rFonts w:asciiTheme="minorHAnsi" w:hAnsiTheme="minorHAnsi" w:cstheme="minorHAnsi"/>
                <w:sz w:val="22"/>
                <w:szCs w:val="22"/>
              </w:rPr>
              <w:t xml:space="preserve"> hur de olika delarna skulle kunna separeras. </w:t>
            </w:r>
          </w:p>
          <w:p w14:paraId="6C5CCB45" w14:textId="697CC72F" w:rsidR="00911398" w:rsidRPr="0018129C" w:rsidRDefault="00911398" w:rsidP="0018129C">
            <w:pPr>
              <w:pStyle w:val="Liststycke"/>
              <w:numPr>
                <w:ilvl w:val="0"/>
                <w:numId w:val="1"/>
              </w:numPr>
              <w:tabs>
                <w:tab w:val="clear" w:pos="720"/>
                <w:tab w:val="num" w:pos="360"/>
              </w:tabs>
              <w:ind w:left="352" w:hanging="284"/>
              <w:rPr>
                <w:rFonts w:asciiTheme="minorHAnsi" w:hAnsiTheme="minorHAnsi"/>
                <w:sz w:val="22"/>
                <w:szCs w:val="22"/>
              </w:rPr>
            </w:pPr>
            <w:r w:rsidRPr="0018129C">
              <w:rPr>
                <w:rFonts w:asciiTheme="minorHAnsi" w:hAnsiTheme="minorHAnsi"/>
                <w:sz w:val="22"/>
                <w:szCs w:val="22"/>
              </w:rPr>
              <w:t>Separera</w:t>
            </w:r>
            <w:r w:rsidR="004D48E7" w:rsidRPr="0018129C">
              <w:rPr>
                <w:rFonts w:asciiTheme="minorHAnsi" w:hAnsiTheme="minorHAnsi"/>
                <w:sz w:val="22"/>
                <w:szCs w:val="22"/>
              </w:rPr>
              <w:t xml:space="preserve"> först genom att hålla magneten under plastburkens botten och dra runt magneten lite. </w:t>
            </w:r>
          </w:p>
          <w:p w14:paraId="3EEF069C" w14:textId="77777777" w:rsidR="004D48E7" w:rsidRPr="00387B61" w:rsidRDefault="004D48E7" w:rsidP="00387B61">
            <w:pPr>
              <w:numPr>
                <w:ilvl w:val="0"/>
                <w:numId w:val="1"/>
              </w:numPr>
              <w:tabs>
                <w:tab w:val="clear" w:pos="720"/>
                <w:tab w:val="num" w:pos="352"/>
              </w:tabs>
              <w:ind w:left="352" w:hanging="284"/>
              <w:rPr>
                <w:rFonts w:asciiTheme="minorHAnsi" w:hAnsiTheme="minorHAnsi"/>
                <w:sz w:val="22"/>
                <w:szCs w:val="22"/>
              </w:rPr>
            </w:pPr>
            <w:r w:rsidRPr="00387B61">
              <w:rPr>
                <w:rFonts w:asciiTheme="minorHAnsi" w:hAnsiTheme="minorHAnsi"/>
                <w:sz w:val="22"/>
                <w:szCs w:val="22"/>
              </w:rPr>
              <w:t xml:space="preserve">Håll kvar magneten och häll över det som inte hålls fast av magneten till en annan burk. </w:t>
            </w:r>
          </w:p>
          <w:p w14:paraId="72DD61EA" w14:textId="7E2C7418" w:rsidR="004D48E7" w:rsidRPr="00387B61" w:rsidRDefault="004D48E7" w:rsidP="00387B61">
            <w:pPr>
              <w:numPr>
                <w:ilvl w:val="0"/>
                <w:numId w:val="1"/>
              </w:numPr>
              <w:tabs>
                <w:tab w:val="clear" w:pos="720"/>
                <w:tab w:val="num" w:pos="352"/>
              </w:tabs>
              <w:ind w:left="352" w:hanging="284"/>
              <w:rPr>
                <w:rFonts w:asciiTheme="minorHAnsi" w:hAnsiTheme="minorHAnsi"/>
                <w:sz w:val="22"/>
                <w:szCs w:val="22"/>
              </w:rPr>
            </w:pPr>
            <w:r w:rsidRPr="00387B61">
              <w:rPr>
                <w:rFonts w:asciiTheme="minorHAnsi" w:hAnsiTheme="minorHAnsi"/>
                <w:sz w:val="22"/>
                <w:szCs w:val="22"/>
              </w:rPr>
              <w:t>Försök få bort så mycket som möjligt av den svarta föroreningen, genom att upprepa proceduren 5</w:t>
            </w:r>
            <w:r w:rsidR="00322337">
              <w:rPr>
                <w:rFonts w:asciiTheme="minorHAnsi" w:hAnsiTheme="minorHAnsi"/>
                <w:sz w:val="22"/>
                <w:szCs w:val="22"/>
              </w:rPr>
              <w:t xml:space="preserve"> </w:t>
            </w:r>
            <w:r w:rsidRPr="00387B61">
              <w:rPr>
                <w:rFonts w:asciiTheme="minorHAnsi" w:hAnsiTheme="minorHAnsi"/>
                <w:sz w:val="22"/>
                <w:szCs w:val="22"/>
              </w:rPr>
              <w:t>-</w:t>
            </w:r>
            <w:r w:rsidR="00322337">
              <w:rPr>
                <w:rFonts w:asciiTheme="minorHAnsi" w:hAnsiTheme="minorHAnsi"/>
                <w:sz w:val="22"/>
                <w:szCs w:val="22"/>
              </w:rPr>
              <w:t xml:space="preserve"> </w:t>
            </w:r>
            <w:r w:rsidRPr="00387B61">
              <w:rPr>
                <w:rFonts w:asciiTheme="minorHAnsi" w:hAnsiTheme="minorHAnsi"/>
                <w:sz w:val="22"/>
                <w:szCs w:val="22"/>
              </w:rPr>
              <w:t xml:space="preserve">8 gånger. Samla det svarta pulvret i en burk. </w:t>
            </w:r>
          </w:p>
          <w:p w14:paraId="320246A5" w14:textId="77777777" w:rsidR="004D48E7" w:rsidRPr="00387B61" w:rsidRDefault="004D48E7" w:rsidP="00387B61">
            <w:pPr>
              <w:numPr>
                <w:ilvl w:val="0"/>
                <w:numId w:val="1"/>
              </w:numPr>
              <w:tabs>
                <w:tab w:val="clear" w:pos="720"/>
                <w:tab w:val="num" w:pos="352"/>
              </w:tabs>
              <w:ind w:left="352" w:hanging="284"/>
              <w:rPr>
                <w:rFonts w:asciiTheme="minorHAnsi" w:hAnsiTheme="minorHAnsi"/>
                <w:sz w:val="22"/>
                <w:szCs w:val="22"/>
              </w:rPr>
            </w:pPr>
            <w:r w:rsidRPr="00387B61">
              <w:rPr>
                <w:rFonts w:asciiTheme="minorHAnsi" w:hAnsiTheme="minorHAnsi"/>
                <w:sz w:val="22"/>
                <w:szCs w:val="22"/>
              </w:rPr>
              <w:t>Häll</w:t>
            </w:r>
            <w:r w:rsidR="002D2634" w:rsidRPr="00387B61">
              <w:rPr>
                <w:rFonts w:asciiTheme="minorHAnsi" w:hAnsiTheme="minorHAnsi"/>
                <w:sz w:val="22"/>
                <w:szCs w:val="22"/>
              </w:rPr>
              <w:t xml:space="preserve"> 1 dl varmt vatten</w:t>
            </w:r>
            <w:r w:rsidRPr="00387B61">
              <w:rPr>
                <w:rFonts w:asciiTheme="minorHAnsi" w:hAnsiTheme="minorHAnsi"/>
                <w:sz w:val="22"/>
                <w:szCs w:val="22"/>
              </w:rPr>
              <w:t xml:space="preserve"> i den renade slamaskan.</w:t>
            </w:r>
            <w:r w:rsidR="000E48C4" w:rsidRPr="00387B61">
              <w:rPr>
                <w:rFonts w:asciiTheme="minorHAnsi" w:hAnsiTheme="minorHAnsi"/>
                <w:sz w:val="22"/>
                <w:szCs w:val="22"/>
              </w:rPr>
              <w:t xml:space="preserve"> </w:t>
            </w:r>
            <w:r w:rsidRPr="00387B61">
              <w:rPr>
                <w:rFonts w:asciiTheme="minorHAnsi" w:hAnsiTheme="minorHAnsi"/>
                <w:sz w:val="22"/>
                <w:szCs w:val="22"/>
              </w:rPr>
              <w:t>Sätt på locket och skaka runt innehållet.</w:t>
            </w:r>
          </w:p>
          <w:p w14:paraId="1C5CEC81" w14:textId="77777777" w:rsidR="004D48E7" w:rsidRPr="00387B61" w:rsidRDefault="000E48C4" w:rsidP="00387B61">
            <w:pPr>
              <w:numPr>
                <w:ilvl w:val="0"/>
                <w:numId w:val="1"/>
              </w:numPr>
              <w:tabs>
                <w:tab w:val="clear" w:pos="720"/>
                <w:tab w:val="num" w:pos="352"/>
              </w:tabs>
              <w:ind w:left="352" w:hanging="284"/>
              <w:rPr>
                <w:rFonts w:asciiTheme="minorHAnsi" w:hAnsiTheme="minorHAnsi"/>
                <w:sz w:val="22"/>
                <w:szCs w:val="22"/>
              </w:rPr>
            </w:pPr>
            <w:r w:rsidRPr="00387B61">
              <w:rPr>
                <w:rFonts w:asciiTheme="minorHAnsi" w:hAnsiTheme="minorHAnsi"/>
                <w:sz w:val="22"/>
                <w:szCs w:val="22"/>
              </w:rPr>
              <w:t xml:space="preserve">Filtrera blandningen på följande sätt: </w:t>
            </w:r>
            <w:r w:rsidR="004D48E7" w:rsidRPr="00387B61">
              <w:rPr>
                <w:rFonts w:asciiTheme="minorHAnsi" w:hAnsiTheme="minorHAnsi"/>
                <w:sz w:val="22"/>
                <w:szCs w:val="22"/>
              </w:rPr>
              <w:t>Trä ett kaffefilter över en stor burk. Vik 3</w:t>
            </w:r>
            <w:r w:rsidR="009F4726">
              <w:rPr>
                <w:rFonts w:asciiTheme="minorHAnsi" w:hAnsiTheme="minorHAnsi"/>
                <w:sz w:val="22"/>
                <w:szCs w:val="22"/>
              </w:rPr>
              <w:t xml:space="preserve"> </w:t>
            </w:r>
            <w:r w:rsidR="004D48E7" w:rsidRPr="00387B61">
              <w:rPr>
                <w:rFonts w:asciiTheme="minorHAnsi" w:hAnsiTheme="minorHAnsi"/>
                <w:sz w:val="22"/>
                <w:szCs w:val="22"/>
              </w:rPr>
              <w:t>-</w:t>
            </w:r>
            <w:r w:rsidR="009F4726">
              <w:rPr>
                <w:rFonts w:asciiTheme="minorHAnsi" w:hAnsiTheme="minorHAnsi"/>
                <w:sz w:val="22"/>
                <w:szCs w:val="22"/>
              </w:rPr>
              <w:t xml:space="preserve"> </w:t>
            </w:r>
            <w:r w:rsidR="004D48E7" w:rsidRPr="00387B61">
              <w:rPr>
                <w:rFonts w:asciiTheme="minorHAnsi" w:hAnsiTheme="minorHAnsi"/>
                <w:sz w:val="22"/>
                <w:szCs w:val="22"/>
              </w:rPr>
              <w:t>4 cm av kaffefiltret över burkens kant</w:t>
            </w:r>
            <w:r w:rsidR="009F4726">
              <w:rPr>
                <w:rFonts w:asciiTheme="minorHAnsi" w:hAnsiTheme="minorHAnsi"/>
                <w:sz w:val="22"/>
                <w:szCs w:val="22"/>
              </w:rPr>
              <w:t xml:space="preserve"> enligt bilden t.v.</w:t>
            </w:r>
            <w:r w:rsidR="004D48E7" w:rsidRPr="00387B61">
              <w:rPr>
                <w:rFonts w:asciiTheme="minorHAnsi" w:hAnsiTheme="minorHAnsi"/>
                <w:sz w:val="22"/>
                <w:szCs w:val="22"/>
              </w:rPr>
              <w:t xml:space="preserve"> Häll därefter blandningen i kaffefiltret.</w:t>
            </w:r>
          </w:p>
          <w:p w14:paraId="33E9CC0F" w14:textId="606E8BCB" w:rsidR="00387B61" w:rsidRDefault="004D48E7" w:rsidP="00387B61">
            <w:pPr>
              <w:numPr>
                <w:ilvl w:val="0"/>
                <w:numId w:val="1"/>
              </w:numPr>
              <w:tabs>
                <w:tab w:val="clear" w:pos="720"/>
                <w:tab w:val="num" w:pos="352"/>
              </w:tabs>
              <w:ind w:left="352" w:hanging="284"/>
              <w:rPr>
                <w:rFonts w:asciiTheme="minorHAnsi" w:hAnsiTheme="minorHAnsi"/>
                <w:sz w:val="22"/>
                <w:szCs w:val="22"/>
              </w:rPr>
            </w:pPr>
            <w:r w:rsidRPr="00387B61">
              <w:rPr>
                <w:rFonts w:asciiTheme="minorHAnsi" w:hAnsiTheme="minorHAnsi"/>
                <w:sz w:val="22"/>
                <w:szCs w:val="22"/>
              </w:rPr>
              <w:t>När all lösning runnit igenom filtret</w:t>
            </w:r>
            <w:r w:rsidR="00387B61">
              <w:rPr>
                <w:rFonts w:asciiTheme="minorHAnsi" w:hAnsiTheme="minorHAnsi"/>
                <w:sz w:val="22"/>
                <w:szCs w:val="22"/>
              </w:rPr>
              <w:t xml:space="preserve"> upprepas detta steg två gånger genom att filtrera lösningen med</w:t>
            </w:r>
            <w:r w:rsidR="00322337">
              <w:rPr>
                <w:rFonts w:asciiTheme="minorHAnsi" w:hAnsiTheme="minorHAnsi"/>
                <w:sz w:val="22"/>
                <w:szCs w:val="22"/>
              </w:rPr>
              <w:t xml:space="preserve"> </w:t>
            </w:r>
            <w:r w:rsidR="000E48C4" w:rsidRPr="00387B61">
              <w:rPr>
                <w:rFonts w:asciiTheme="minorHAnsi" w:hAnsiTheme="minorHAnsi"/>
                <w:sz w:val="22"/>
                <w:szCs w:val="22"/>
              </w:rPr>
              <w:t>två nya kaffefilter.</w:t>
            </w:r>
          </w:p>
          <w:p w14:paraId="2B4621F5" w14:textId="77777777" w:rsidR="00387B61" w:rsidRDefault="000E48C4" w:rsidP="00387B61">
            <w:pPr>
              <w:numPr>
                <w:ilvl w:val="0"/>
                <w:numId w:val="1"/>
              </w:numPr>
              <w:tabs>
                <w:tab w:val="clear" w:pos="720"/>
                <w:tab w:val="num" w:pos="352"/>
              </w:tabs>
              <w:ind w:left="352" w:hanging="284"/>
              <w:rPr>
                <w:rFonts w:asciiTheme="minorHAnsi" w:hAnsiTheme="minorHAnsi"/>
                <w:sz w:val="22"/>
                <w:szCs w:val="22"/>
              </w:rPr>
            </w:pPr>
            <w:r w:rsidRPr="00387B61">
              <w:rPr>
                <w:rFonts w:asciiTheme="minorHAnsi" w:hAnsiTheme="minorHAnsi"/>
                <w:sz w:val="22"/>
                <w:szCs w:val="22"/>
              </w:rPr>
              <w:t xml:space="preserve">Tillsätt 1 dl kalciumkloridlösning till </w:t>
            </w:r>
            <w:r w:rsidR="00387B61">
              <w:rPr>
                <w:rFonts w:asciiTheme="minorHAnsi" w:hAnsiTheme="minorHAnsi"/>
                <w:sz w:val="22"/>
                <w:szCs w:val="22"/>
              </w:rPr>
              <w:t xml:space="preserve">den filtrerade </w:t>
            </w:r>
            <w:r w:rsidRPr="00387B61">
              <w:rPr>
                <w:rFonts w:asciiTheme="minorHAnsi" w:hAnsiTheme="minorHAnsi"/>
                <w:sz w:val="22"/>
                <w:szCs w:val="22"/>
              </w:rPr>
              <w:t>lösningen och rör om. Följ vad som händer.</w:t>
            </w:r>
          </w:p>
          <w:p w14:paraId="368B4E2F" w14:textId="28204566" w:rsidR="007B7198" w:rsidRPr="007D4687" w:rsidRDefault="009F4726" w:rsidP="007D4687">
            <w:pPr>
              <w:numPr>
                <w:ilvl w:val="0"/>
                <w:numId w:val="1"/>
              </w:numPr>
              <w:tabs>
                <w:tab w:val="clear" w:pos="720"/>
                <w:tab w:val="num" w:pos="352"/>
              </w:tabs>
              <w:ind w:left="352" w:hanging="284"/>
              <w:rPr>
                <w:rFonts w:asciiTheme="minorHAnsi" w:hAnsiTheme="minorHAnsi"/>
                <w:sz w:val="22"/>
                <w:szCs w:val="22"/>
              </w:rPr>
            </w:pPr>
            <w:r>
              <w:rPr>
                <w:rFonts w:asciiTheme="minorHAnsi" w:hAnsiTheme="minorHAnsi"/>
                <w:sz w:val="22"/>
                <w:szCs w:val="22"/>
              </w:rPr>
              <w:t xml:space="preserve">Använd det sista kaffefiltret och filtrera </w:t>
            </w:r>
            <w:r w:rsidR="000E48C4" w:rsidRPr="009F4726">
              <w:rPr>
                <w:rFonts w:asciiTheme="minorHAnsi" w:hAnsiTheme="minorHAnsi"/>
                <w:sz w:val="22"/>
                <w:szCs w:val="22"/>
              </w:rPr>
              <w:t>lösningen, inklusive den vita fällningen</w:t>
            </w:r>
            <w:r>
              <w:rPr>
                <w:rFonts w:asciiTheme="minorHAnsi" w:hAnsiTheme="minorHAnsi"/>
                <w:sz w:val="22"/>
                <w:szCs w:val="22"/>
              </w:rPr>
              <w:t>.</w:t>
            </w:r>
          </w:p>
        </w:tc>
      </w:tr>
      <w:tr w:rsidR="007B7198" w:rsidRPr="003507F3" w14:paraId="07BA34A8" w14:textId="77777777" w:rsidTr="009F4726">
        <w:trPr>
          <w:trHeight w:val="504"/>
        </w:trPr>
        <w:tc>
          <w:tcPr>
            <w:tcW w:w="9782" w:type="dxa"/>
            <w:gridSpan w:val="4"/>
          </w:tcPr>
          <w:p w14:paraId="443D88E9" w14:textId="77777777" w:rsidR="007B7198" w:rsidRPr="00D03148" w:rsidRDefault="007B7198" w:rsidP="00413550">
            <w:pPr>
              <w:spacing w:before="120" w:after="120"/>
              <w:rPr>
                <w:rFonts w:asciiTheme="minorHAnsi" w:hAnsiTheme="minorHAnsi"/>
                <w:b/>
              </w:rPr>
            </w:pPr>
            <w:r w:rsidRPr="00D03148">
              <w:rPr>
                <w:rFonts w:ascii="Geneva" w:hAnsi="Geneva"/>
                <w:b/>
              </w:rPr>
              <w:lastRenderedPageBreak/>
              <w:t>Till Läraren</w:t>
            </w:r>
          </w:p>
        </w:tc>
      </w:tr>
      <w:tr w:rsidR="009F4726" w:rsidRPr="003507F3" w14:paraId="17343728" w14:textId="77777777" w:rsidTr="009F4726">
        <w:trPr>
          <w:trHeight w:val="337"/>
        </w:trPr>
        <w:tc>
          <w:tcPr>
            <w:tcW w:w="2008" w:type="dxa"/>
          </w:tcPr>
          <w:p w14:paraId="0D82B4A0" w14:textId="77777777" w:rsidR="009F4726" w:rsidRDefault="009F4726" w:rsidP="009F4726">
            <w:pPr>
              <w:spacing w:before="120"/>
              <w:rPr>
                <w:rFonts w:ascii="Geneva" w:hAnsi="Geneva"/>
                <w:sz w:val="22"/>
                <w:szCs w:val="22"/>
              </w:rPr>
            </w:pPr>
            <w:r>
              <w:rPr>
                <w:rFonts w:ascii="Geneva" w:hAnsi="Geneva"/>
                <w:sz w:val="22"/>
                <w:szCs w:val="22"/>
              </w:rPr>
              <w:t>Variationer</w:t>
            </w:r>
          </w:p>
        </w:tc>
        <w:tc>
          <w:tcPr>
            <w:tcW w:w="7774" w:type="dxa"/>
            <w:gridSpan w:val="3"/>
          </w:tcPr>
          <w:p w14:paraId="5143201F" w14:textId="37ED0BB7" w:rsidR="009F4726" w:rsidRPr="00782377" w:rsidRDefault="009F4726" w:rsidP="009F4726">
            <w:pPr>
              <w:spacing w:before="120" w:after="120"/>
              <w:rPr>
                <w:rFonts w:asciiTheme="minorHAnsi" w:hAnsiTheme="minorHAnsi"/>
                <w:sz w:val="22"/>
                <w:szCs w:val="22"/>
              </w:rPr>
            </w:pPr>
            <w:r>
              <w:rPr>
                <w:rFonts w:asciiTheme="minorHAnsi" w:hAnsiTheme="minorHAnsi"/>
                <w:sz w:val="22"/>
                <w:szCs w:val="22"/>
              </w:rPr>
              <w:t>Laborationen kan utföras som en lärardemonstration.</w:t>
            </w:r>
            <w:r w:rsidR="005C6A9B">
              <w:rPr>
                <w:rFonts w:asciiTheme="minorHAnsi" w:hAnsiTheme="minorHAnsi"/>
                <w:sz w:val="22"/>
                <w:szCs w:val="22"/>
              </w:rPr>
              <w:t xml:space="preserve"> För lite äldre elever kan man använda den när man undervisar om fällningsreaktioner och stökiometri. Man kan också beräkna utbyte. Eftersom laborationen inte innehåller några farliga kemikalier kan den genomföras som hemlaboration.</w:t>
            </w:r>
          </w:p>
        </w:tc>
      </w:tr>
      <w:tr w:rsidR="00886BDE" w:rsidRPr="003507F3" w14:paraId="3A53365F" w14:textId="77777777" w:rsidTr="009F4726">
        <w:trPr>
          <w:trHeight w:val="337"/>
        </w:trPr>
        <w:tc>
          <w:tcPr>
            <w:tcW w:w="2008" w:type="dxa"/>
          </w:tcPr>
          <w:p w14:paraId="4934B09A" w14:textId="77777777" w:rsidR="00886BDE" w:rsidRDefault="00886BDE" w:rsidP="00886BDE">
            <w:pPr>
              <w:spacing w:before="120"/>
              <w:rPr>
                <w:rFonts w:ascii="Geneva" w:hAnsi="Geneva"/>
                <w:sz w:val="22"/>
                <w:szCs w:val="22"/>
              </w:rPr>
            </w:pPr>
            <w:r>
              <w:rPr>
                <w:rFonts w:ascii="Geneva" w:hAnsi="Geneva"/>
                <w:sz w:val="22"/>
                <w:szCs w:val="22"/>
              </w:rPr>
              <w:t>Förberedelser</w:t>
            </w:r>
          </w:p>
        </w:tc>
        <w:tc>
          <w:tcPr>
            <w:tcW w:w="7774" w:type="dxa"/>
            <w:gridSpan w:val="3"/>
          </w:tcPr>
          <w:p w14:paraId="0F6F345B" w14:textId="78A8E3FA" w:rsidR="009758B8" w:rsidRDefault="00886BDE" w:rsidP="00886BDE">
            <w:pPr>
              <w:spacing w:before="120" w:after="120"/>
              <w:rPr>
                <w:rFonts w:asciiTheme="minorHAnsi" w:hAnsiTheme="minorHAnsi"/>
                <w:sz w:val="22"/>
                <w:szCs w:val="22"/>
              </w:rPr>
            </w:pPr>
            <w:r>
              <w:rPr>
                <w:rFonts w:ascii="Calibri" w:hAnsi="Calibri" w:cs="Calibri"/>
                <w:sz w:val="22"/>
                <w:szCs w:val="22"/>
              </w:rPr>
              <w:t>Förslag på ”slamaska” Är 2 msk, sand (kornstorlek 0,5</w:t>
            </w:r>
            <w:r w:rsidR="009758B8">
              <w:rPr>
                <w:rFonts w:ascii="Calibri" w:hAnsi="Calibri" w:cs="Calibri"/>
                <w:sz w:val="22"/>
                <w:szCs w:val="22"/>
              </w:rPr>
              <w:t xml:space="preserve"> </w:t>
            </w:r>
            <w:r>
              <w:rPr>
                <w:rFonts w:ascii="Calibri" w:hAnsi="Calibri" w:cs="Calibri"/>
                <w:sz w:val="22"/>
                <w:szCs w:val="22"/>
              </w:rPr>
              <w:t>-</w:t>
            </w:r>
            <w:r w:rsidR="009758B8">
              <w:rPr>
                <w:rFonts w:ascii="Calibri" w:hAnsi="Calibri" w:cs="Calibri"/>
                <w:sz w:val="22"/>
                <w:szCs w:val="22"/>
              </w:rPr>
              <w:t xml:space="preserve"> </w:t>
            </w:r>
            <w:r>
              <w:rPr>
                <w:rFonts w:ascii="Calibri" w:hAnsi="Calibri" w:cs="Calibri"/>
                <w:sz w:val="22"/>
                <w:szCs w:val="22"/>
              </w:rPr>
              <w:t xml:space="preserve">1 mm), 1 tsk bikarbonat, </w:t>
            </w:r>
            <w:r w:rsidR="00710089">
              <w:rPr>
                <w:rFonts w:ascii="Calibri" w:hAnsi="Calibri" w:cs="Calibri"/>
                <w:sz w:val="22"/>
                <w:szCs w:val="22"/>
              </w:rPr>
              <w:t xml:space="preserve">1 tsk </w:t>
            </w:r>
            <w:bookmarkStart w:id="0" w:name="_GoBack"/>
            <w:bookmarkEnd w:id="0"/>
            <w:r w:rsidRPr="00534539">
              <w:rPr>
                <w:rFonts w:asciiTheme="minorHAnsi" w:hAnsiTheme="minorHAnsi"/>
                <w:sz w:val="22"/>
                <w:szCs w:val="22"/>
              </w:rPr>
              <w:t>Na</w:t>
            </w:r>
            <w:r w:rsidRPr="00534539">
              <w:rPr>
                <w:rFonts w:asciiTheme="minorHAnsi" w:hAnsiTheme="minorHAnsi"/>
                <w:sz w:val="22"/>
                <w:szCs w:val="22"/>
                <w:vertAlign w:val="subscript"/>
              </w:rPr>
              <w:t>2</w:t>
            </w:r>
            <w:r w:rsidRPr="00534539">
              <w:rPr>
                <w:rFonts w:asciiTheme="minorHAnsi" w:hAnsiTheme="minorHAnsi"/>
                <w:sz w:val="22"/>
                <w:szCs w:val="22"/>
              </w:rPr>
              <w:t>HPO</w:t>
            </w:r>
            <w:r w:rsidRPr="00534539">
              <w:rPr>
                <w:rFonts w:asciiTheme="minorHAnsi" w:hAnsiTheme="minorHAnsi"/>
                <w:sz w:val="22"/>
                <w:szCs w:val="22"/>
                <w:vertAlign w:val="subscript"/>
              </w:rPr>
              <w:t>4</w:t>
            </w:r>
            <w:r>
              <w:rPr>
                <w:rFonts w:asciiTheme="minorHAnsi" w:hAnsiTheme="minorHAnsi"/>
                <w:sz w:val="22"/>
                <w:szCs w:val="22"/>
              </w:rPr>
              <w:t xml:space="preserve"> och</w:t>
            </w:r>
            <w:r w:rsidR="009758B8">
              <w:rPr>
                <w:rFonts w:asciiTheme="minorHAnsi" w:hAnsiTheme="minorHAnsi"/>
                <w:sz w:val="22"/>
                <w:szCs w:val="22"/>
              </w:rPr>
              <w:t xml:space="preserve"> 1 krm </w:t>
            </w:r>
            <w:r>
              <w:rPr>
                <w:rFonts w:asciiTheme="minorHAnsi" w:hAnsiTheme="minorHAnsi"/>
                <w:sz w:val="22"/>
                <w:szCs w:val="22"/>
              </w:rPr>
              <w:t>järnfilspån.</w:t>
            </w:r>
            <w:r w:rsidR="009758B8">
              <w:rPr>
                <w:rFonts w:asciiTheme="minorHAnsi" w:hAnsiTheme="minorHAnsi"/>
                <w:sz w:val="22"/>
                <w:szCs w:val="22"/>
              </w:rPr>
              <w:t xml:space="preserve"> </w:t>
            </w:r>
          </w:p>
          <w:p w14:paraId="0567F132" w14:textId="3DC6D1E6" w:rsidR="00886BDE" w:rsidRDefault="009758B8" w:rsidP="00886BDE">
            <w:pPr>
              <w:spacing w:before="120" w:after="120"/>
              <w:rPr>
                <w:rFonts w:asciiTheme="minorHAnsi" w:hAnsiTheme="minorHAnsi"/>
                <w:sz w:val="22"/>
                <w:szCs w:val="22"/>
              </w:rPr>
            </w:pPr>
            <w:r>
              <w:rPr>
                <w:rFonts w:asciiTheme="minorHAnsi" w:hAnsiTheme="minorHAnsi"/>
                <w:sz w:val="22"/>
                <w:szCs w:val="22"/>
              </w:rPr>
              <w:t>Till experimentet blandas 25 kalciumklorid med 2,5 dl vatten.</w:t>
            </w:r>
          </w:p>
          <w:p w14:paraId="7F9CB831" w14:textId="3458C917" w:rsidR="005C6A9B" w:rsidRPr="005838B1" w:rsidRDefault="005C6A9B" w:rsidP="00886BDE">
            <w:pPr>
              <w:spacing w:before="120" w:after="120"/>
              <w:rPr>
                <w:rFonts w:asciiTheme="minorHAnsi" w:hAnsiTheme="minorHAnsi"/>
                <w:sz w:val="22"/>
                <w:szCs w:val="22"/>
              </w:rPr>
            </w:pPr>
            <w:r w:rsidRPr="005838B1">
              <w:rPr>
                <w:rFonts w:asciiTheme="minorHAnsi" w:hAnsiTheme="minorHAnsi"/>
                <w:sz w:val="22"/>
                <w:szCs w:val="22"/>
              </w:rPr>
              <w:t xml:space="preserve">På </w:t>
            </w:r>
            <w:hyperlink r:id="rId14" w:history="1">
              <w:r w:rsidR="009758B8" w:rsidRPr="00935EEC">
                <w:rPr>
                  <w:rStyle w:val="Hyperlnk"/>
                  <w:rFonts w:asciiTheme="minorHAnsi" w:hAnsiTheme="minorHAnsi"/>
                  <w:sz w:val="22"/>
                  <w:szCs w:val="22"/>
                </w:rPr>
                <w:t>www.keminsdag.se</w:t>
              </w:r>
            </w:hyperlink>
            <w:r w:rsidR="005838B1" w:rsidRPr="005838B1">
              <w:rPr>
                <w:rFonts w:asciiTheme="minorHAnsi" w:hAnsiTheme="minorHAnsi"/>
                <w:sz w:val="22"/>
                <w:szCs w:val="22"/>
              </w:rPr>
              <w:t xml:space="preserve"> finns instruktionsfilmer och annat stödmaterial till laborationen.</w:t>
            </w:r>
          </w:p>
        </w:tc>
      </w:tr>
      <w:tr w:rsidR="00886BDE" w:rsidRPr="003507F3" w14:paraId="029668F5" w14:textId="77777777" w:rsidTr="009F4726">
        <w:trPr>
          <w:trHeight w:val="1046"/>
        </w:trPr>
        <w:tc>
          <w:tcPr>
            <w:tcW w:w="2008" w:type="dxa"/>
          </w:tcPr>
          <w:p w14:paraId="2559BD0B" w14:textId="77777777" w:rsidR="00886BDE" w:rsidRPr="00654D3F" w:rsidRDefault="00886BDE" w:rsidP="00886BDE">
            <w:pPr>
              <w:spacing w:before="120"/>
              <w:rPr>
                <w:rFonts w:ascii="Geneva" w:hAnsi="Geneva"/>
                <w:sz w:val="22"/>
                <w:szCs w:val="22"/>
              </w:rPr>
            </w:pPr>
            <w:r w:rsidRPr="00654D3F">
              <w:rPr>
                <w:rFonts w:ascii="Geneva" w:hAnsi="Geneva"/>
                <w:sz w:val="22"/>
                <w:szCs w:val="22"/>
              </w:rPr>
              <w:t>Riskbedömning</w:t>
            </w:r>
          </w:p>
        </w:tc>
        <w:tc>
          <w:tcPr>
            <w:tcW w:w="7774" w:type="dxa"/>
            <w:gridSpan w:val="3"/>
          </w:tcPr>
          <w:p w14:paraId="3F10860A" w14:textId="77777777" w:rsidR="00E9658D" w:rsidRPr="00BE0D6D" w:rsidRDefault="00E9658D" w:rsidP="00BE0D6D">
            <w:pPr>
              <w:pStyle w:val="Normalwebb"/>
              <w:spacing w:before="120" w:beforeAutospacing="0" w:after="120" w:afterAutospacing="0"/>
              <w:rPr>
                <w:rFonts w:asciiTheme="minorHAnsi" w:hAnsiTheme="minorHAnsi" w:cstheme="minorHAnsi"/>
                <w:sz w:val="22"/>
                <w:szCs w:val="22"/>
              </w:rPr>
            </w:pPr>
            <w:r w:rsidRPr="00BE0D6D">
              <w:rPr>
                <w:rFonts w:asciiTheme="minorHAnsi" w:hAnsiTheme="minorHAnsi" w:cstheme="minorHAnsi"/>
                <w:sz w:val="22"/>
                <w:szCs w:val="22"/>
              </w:rPr>
              <w:t xml:space="preserve">Kalciumklorid kan orsaka allvarlig ögonirritation, men den utspädda lösningen i laborationen är ofarlig. Bikarbonat är inte märkningspliktigt. </w:t>
            </w:r>
          </w:p>
          <w:p w14:paraId="2C7794DB" w14:textId="34D287B2" w:rsidR="00886BDE" w:rsidRPr="00BE0D6D" w:rsidRDefault="00BE0D6D" w:rsidP="00BE0D6D">
            <w:pPr>
              <w:pStyle w:val="Normalwebb"/>
              <w:spacing w:before="0" w:beforeAutospacing="0" w:after="120" w:afterAutospacing="0"/>
            </w:pPr>
            <w:r w:rsidRPr="00BE0D6D">
              <w:rPr>
                <w:rFonts w:asciiTheme="minorHAnsi" w:hAnsiTheme="minorHAnsi" w:cstheme="minorHAnsi"/>
                <w:sz w:val="22"/>
                <w:szCs w:val="22"/>
              </w:rPr>
              <w:t>Avfallet från laborationen är ofarligt. Produkten kalciumfosfat kan användas för att gödsla växter.</w:t>
            </w:r>
            <w:r>
              <w:rPr>
                <w:rFonts w:asciiTheme="minorHAnsi" w:hAnsiTheme="minorHAnsi" w:cstheme="minorHAnsi"/>
                <w:sz w:val="22"/>
                <w:szCs w:val="22"/>
              </w:rPr>
              <w:t xml:space="preserve"> </w:t>
            </w:r>
            <w:r w:rsidR="00E9658D" w:rsidRPr="00BE0D6D">
              <w:rPr>
                <w:rFonts w:asciiTheme="minorHAnsi" w:hAnsiTheme="minorHAnsi" w:cstheme="minorHAnsi"/>
                <w:sz w:val="22"/>
                <w:szCs w:val="22"/>
              </w:rPr>
              <w:t>Järn sorteras som metallavfall och kaffefiltret med sand kan hällas i vanliga sopor. Kaffefiltret med kalciumfosfat kan slängas i vanliga sopor och vattenlösningen med natriumklorid kan hällas i avloppet.</w:t>
            </w:r>
          </w:p>
        </w:tc>
      </w:tr>
      <w:tr w:rsidR="00886BDE" w:rsidRPr="00534539" w14:paraId="3B28C49B" w14:textId="77777777" w:rsidTr="009F4726">
        <w:trPr>
          <w:trHeight w:val="567"/>
        </w:trPr>
        <w:tc>
          <w:tcPr>
            <w:tcW w:w="2008" w:type="dxa"/>
          </w:tcPr>
          <w:p w14:paraId="5F4538D9" w14:textId="77777777" w:rsidR="00886BDE" w:rsidRDefault="00886BDE" w:rsidP="00886BDE">
            <w:pPr>
              <w:spacing w:before="120"/>
              <w:rPr>
                <w:rFonts w:ascii="Geneva" w:hAnsi="Geneva"/>
                <w:sz w:val="22"/>
                <w:szCs w:val="22"/>
              </w:rPr>
            </w:pPr>
            <w:r>
              <w:rPr>
                <w:rFonts w:ascii="Geneva" w:hAnsi="Geneva"/>
                <w:sz w:val="22"/>
                <w:szCs w:val="22"/>
              </w:rPr>
              <w:t>Teori</w:t>
            </w:r>
          </w:p>
          <w:p w14:paraId="7DA2BF5D" w14:textId="77777777" w:rsidR="00886BDE" w:rsidRDefault="00886BDE" w:rsidP="00886BDE">
            <w:pPr>
              <w:spacing w:before="120"/>
              <w:rPr>
                <w:rFonts w:ascii="Geneva" w:hAnsi="Geneva"/>
                <w:sz w:val="22"/>
                <w:szCs w:val="22"/>
              </w:rPr>
            </w:pPr>
          </w:p>
          <w:p w14:paraId="67943E28" w14:textId="77777777" w:rsidR="00886BDE" w:rsidRPr="00654D3F" w:rsidRDefault="00886BDE" w:rsidP="00886BDE">
            <w:pPr>
              <w:spacing w:before="120"/>
              <w:rPr>
                <w:rFonts w:ascii="Geneva" w:hAnsi="Geneva"/>
                <w:sz w:val="22"/>
                <w:szCs w:val="22"/>
              </w:rPr>
            </w:pPr>
          </w:p>
        </w:tc>
        <w:tc>
          <w:tcPr>
            <w:tcW w:w="7774" w:type="dxa"/>
            <w:gridSpan w:val="3"/>
          </w:tcPr>
          <w:p w14:paraId="3D21699C" w14:textId="382CBAEC" w:rsidR="00886BDE" w:rsidRDefault="009758B8" w:rsidP="00886BDE">
            <w:pPr>
              <w:spacing w:before="120" w:after="120"/>
              <w:rPr>
                <w:rFonts w:asciiTheme="minorHAnsi" w:hAnsiTheme="minorHAnsi"/>
                <w:sz w:val="22"/>
                <w:szCs w:val="22"/>
              </w:rPr>
            </w:pPr>
            <w:r>
              <w:rPr>
                <w:rFonts w:asciiTheme="minorHAnsi" w:hAnsiTheme="minorHAnsi"/>
                <w:sz w:val="22"/>
                <w:szCs w:val="22"/>
              </w:rPr>
              <w:t>Första steget handlar om att separera ut d</w:t>
            </w:r>
            <w:r w:rsidR="00886BDE">
              <w:rPr>
                <w:rFonts w:asciiTheme="minorHAnsi" w:hAnsiTheme="minorHAnsi"/>
                <w:sz w:val="22"/>
                <w:szCs w:val="22"/>
              </w:rPr>
              <w:t>en svarta magnetiska föreningen</w:t>
            </w:r>
            <w:r>
              <w:rPr>
                <w:rFonts w:asciiTheme="minorHAnsi" w:hAnsiTheme="minorHAnsi"/>
                <w:sz w:val="22"/>
                <w:szCs w:val="22"/>
              </w:rPr>
              <w:t>, som</w:t>
            </w:r>
            <w:r w:rsidR="00886BDE">
              <w:rPr>
                <w:rFonts w:asciiTheme="minorHAnsi" w:hAnsiTheme="minorHAnsi"/>
                <w:sz w:val="22"/>
                <w:szCs w:val="22"/>
              </w:rPr>
              <w:t xml:space="preserve"> består av järnpulver, Fe. Den får representera de metaller vi inte vill få ut på åkern. </w:t>
            </w:r>
          </w:p>
          <w:p w14:paraId="45DD60C9" w14:textId="1F8FE123" w:rsidR="00886BDE" w:rsidRDefault="00886BDE" w:rsidP="00886BDE">
            <w:pPr>
              <w:spacing w:before="120" w:after="120"/>
              <w:rPr>
                <w:rFonts w:asciiTheme="minorHAnsi" w:hAnsiTheme="minorHAnsi"/>
                <w:sz w:val="22"/>
                <w:szCs w:val="22"/>
              </w:rPr>
            </w:pPr>
            <w:r>
              <w:rPr>
                <w:rFonts w:asciiTheme="minorHAnsi" w:hAnsiTheme="minorHAnsi"/>
                <w:sz w:val="22"/>
                <w:szCs w:val="22"/>
              </w:rPr>
              <w:t>I nästa steg filtrera</w:t>
            </w:r>
            <w:r w:rsidR="009758B8">
              <w:rPr>
                <w:rFonts w:asciiTheme="minorHAnsi" w:hAnsiTheme="minorHAnsi"/>
                <w:sz w:val="22"/>
                <w:szCs w:val="22"/>
              </w:rPr>
              <w:t>s</w:t>
            </w:r>
            <w:r>
              <w:rPr>
                <w:rFonts w:asciiTheme="minorHAnsi" w:hAnsiTheme="minorHAnsi"/>
                <w:sz w:val="22"/>
                <w:szCs w:val="22"/>
              </w:rPr>
              <w:t xml:space="preserve"> sand</w:t>
            </w:r>
            <w:r w:rsidR="009758B8">
              <w:rPr>
                <w:rFonts w:asciiTheme="minorHAnsi" w:hAnsiTheme="minorHAnsi"/>
                <w:sz w:val="22"/>
                <w:szCs w:val="22"/>
              </w:rPr>
              <w:t>en bort</w:t>
            </w:r>
            <w:r>
              <w:rPr>
                <w:rFonts w:asciiTheme="minorHAnsi" w:hAnsiTheme="minorHAnsi"/>
                <w:sz w:val="22"/>
                <w:szCs w:val="22"/>
              </w:rPr>
              <w:t xml:space="preserve">. </w:t>
            </w:r>
          </w:p>
          <w:p w14:paraId="71B6074C" w14:textId="5BA4BA2E" w:rsidR="00886BDE" w:rsidRDefault="009758B8" w:rsidP="00886BDE">
            <w:pPr>
              <w:spacing w:before="120" w:after="120"/>
              <w:rPr>
                <w:rFonts w:asciiTheme="minorHAnsi" w:hAnsiTheme="minorHAnsi"/>
                <w:sz w:val="22"/>
                <w:szCs w:val="22"/>
              </w:rPr>
            </w:pPr>
            <w:r>
              <w:rPr>
                <w:rFonts w:asciiTheme="minorHAnsi" w:hAnsiTheme="minorHAnsi"/>
                <w:sz w:val="22"/>
                <w:szCs w:val="22"/>
              </w:rPr>
              <w:t>När bikarbonaten tillsätt</w:t>
            </w:r>
            <w:r w:rsidR="00A1452C">
              <w:rPr>
                <w:rFonts w:asciiTheme="minorHAnsi" w:hAnsiTheme="minorHAnsi"/>
                <w:sz w:val="22"/>
                <w:szCs w:val="22"/>
              </w:rPr>
              <w:t>s</w:t>
            </w:r>
            <w:r>
              <w:rPr>
                <w:rFonts w:asciiTheme="minorHAnsi" w:hAnsiTheme="minorHAnsi"/>
                <w:sz w:val="22"/>
                <w:szCs w:val="22"/>
              </w:rPr>
              <w:t xml:space="preserve"> bildas sker följande reaktion. </w:t>
            </w:r>
            <w:r w:rsidR="00886BDE" w:rsidRPr="00534539">
              <w:rPr>
                <w:rFonts w:asciiTheme="minorHAnsi" w:hAnsiTheme="minorHAnsi"/>
                <w:sz w:val="22"/>
                <w:szCs w:val="22"/>
              </w:rPr>
              <w:t>CaCl</w:t>
            </w:r>
            <w:r w:rsidR="00886BDE" w:rsidRPr="00534539">
              <w:rPr>
                <w:rFonts w:asciiTheme="minorHAnsi" w:hAnsiTheme="minorHAnsi"/>
                <w:sz w:val="22"/>
                <w:szCs w:val="22"/>
                <w:vertAlign w:val="subscript"/>
              </w:rPr>
              <w:t>2</w:t>
            </w:r>
            <w:r w:rsidR="00886BDE" w:rsidRPr="00534539">
              <w:rPr>
                <w:rFonts w:asciiTheme="minorHAnsi" w:hAnsiTheme="minorHAnsi"/>
                <w:sz w:val="22"/>
                <w:szCs w:val="22"/>
              </w:rPr>
              <w:t xml:space="preserve"> (aq) + Na</w:t>
            </w:r>
            <w:r w:rsidR="00886BDE" w:rsidRPr="00534539">
              <w:rPr>
                <w:rFonts w:asciiTheme="minorHAnsi" w:hAnsiTheme="minorHAnsi"/>
                <w:sz w:val="22"/>
                <w:szCs w:val="22"/>
                <w:vertAlign w:val="subscript"/>
              </w:rPr>
              <w:t>2</w:t>
            </w:r>
            <w:r w:rsidR="00886BDE" w:rsidRPr="00534539">
              <w:rPr>
                <w:rFonts w:asciiTheme="minorHAnsi" w:hAnsiTheme="minorHAnsi"/>
                <w:sz w:val="22"/>
                <w:szCs w:val="22"/>
              </w:rPr>
              <w:t>HPO</w:t>
            </w:r>
            <w:r w:rsidR="00886BDE" w:rsidRPr="00534539">
              <w:rPr>
                <w:rFonts w:asciiTheme="minorHAnsi" w:hAnsiTheme="minorHAnsi"/>
                <w:sz w:val="22"/>
                <w:szCs w:val="22"/>
                <w:vertAlign w:val="subscript"/>
              </w:rPr>
              <w:t>4</w:t>
            </w:r>
            <w:r w:rsidR="00886BDE" w:rsidRPr="00534539">
              <w:rPr>
                <w:rFonts w:asciiTheme="minorHAnsi" w:hAnsiTheme="minorHAnsi"/>
                <w:sz w:val="22"/>
                <w:szCs w:val="22"/>
              </w:rPr>
              <w:t xml:space="preserve"> (aq) </w:t>
            </w:r>
            <w:r w:rsidR="00886BDE" w:rsidRPr="00534539">
              <w:rPr>
                <w:rFonts w:asciiTheme="minorHAnsi" w:hAnsiTheme="minorHAnsi"/>
                <w:sz w:val="22"/>
                <w:szCs w:val="22"/>
              </w:rPr>
              <w:sym w:font="Wingdings" w:char="F0E0"/>
            </w:r>
            <w:r w:rsidR="00886BDE" w:rsidRPr="00534539">
              <w:rPr>
                <w:rFonts w:asciiTheme="minorHAnsi" w:hAnsiTheme="minorHAnsi"/>
                <w:sz w:val="22"/>
                <w:szCs w:val="22"/>
              </w:rPr>
              <w:t xml:space="preserve"> CaHPO</w:t>
            </w:r>
            <w:r w:rsidR="00886BDE" w:rsidRPr="00534539">
              <w:rPr>
                <w:rFonts w:asciiTheme="minorHAnsi" w:hAnsiTheme="minorHAnsi"/>
                <w:sz w:val="22"/>
                <w:szCs w:val="22"/>
                <w:vertAlign w:val="subscript"/>
              </w:rPr>
              <w:t>4</w:t>
            </w:r>
            <w:r w:rsidR="00886BDE" w:rsidRPr="00534539">
              <w:rPr>
                <w:rFonts w:asciiTheme="minorHAnsi" w:hAnsiTheme="minorHAnsi"/>
                <w:sz w:val="22"/>
                <w:szCs w:val="22"/>
              </w:rPr>
              <w:t xml:space="preserve"> (s) + 2NaCl (aq)</w:t>
            </w:r>
          </w:p>
          <w:p w14:paraId="449249DF" w14:textId="734C69D7" w:rsidR="009758B8" w:rsidRPr="00534539" w:rsidRDefault="009758B8" w:rsidP="00886BDE">
            <w:pPr>
              <w:spacing w:before="120" w:after="120"/>
              <w:rPr>
                <w:rFonts w:asciiTheme="minorHAnsi" w:hAnsiTheme="minorHAnsi"/>
                <w:sz w:val="22"/>
                <w:szCs w:val="22"/>
              </w:rPr>
            </w:pPr>
            <w:r>
              <w:rPr>
                <w:rFonts w:asciiTheme="minorHAnsi" w:hAnsiTheme="minorHAnsi"/>
                <w:sz w:val="22"/>
                <w:szCs w:val="22"/>
              </w:rPr>
              <w:t>Den vita fällningen består av kalcium</w:t>
            </w:r>
            <w:r w:rsidR="00BE0D6D">
              <w:rPr>
                <w:rFonts w:asciiTheme="minorHAnsi" w:hAnsiTheme="minorHAnsi"/>
                <w:sz w:val="22"/>
                <w:szCs w:val="22"/>
              </w:rPr>
              <w:t>väte</w:t>
            </w:r>
            <w:r>
              <w:rPr>
                <w:rFonts w:asciiTheme="minorHAnsi" w:hAnsiTheme="minorHAnsi"/>
                <w:sz w:val="22"/>
                <w:szCs w:val="22"/>
              </w:rPr>
              <w:t>fosfat</w:t>
            </w:r>
            <w:r w:rsidRPr="005B0C6E">
              <w:rPr>
                <w:rFonts w:asciiTheme="minorHAnsi" w:hAnsiTheme="minorHAnsi" w:cstheme="minorHAnsi"/>
                <w:sz w:val="22"/>
                <w:szCs w:val="22"/>
              </w:rPr>
              <w:t xml:space="preserve">. </w:t>
            </w:r>
            <w:r w:rsidR="005B0C6E" w:rsidRPr="005B0C6E">
              <w:rPr>
                <w:rFonts w:asciiTheme="minorHAnsi" w:hAnsiTheme="minorHAnsi" w:cstheme="minorHAnsi"/>
                <w:sz w:val="22"/>
                <w:szCs w:val="22"/>
              </w:rPr>
              <w:t>"PO</w:t>
            </w:r>
            <w:r w:rsidR="005B0C6E" w:rsidRPr="005B0C6E">
              <w:rPr>
                <w:rFonts w:asciiTheme="minorHAnsi" w:hAnsiTheme="minorHAnsi" w:cstheme="minorHAnsi"/>
                <w:sz w:val="22"/>
                <w:szCs w:val="22"/>
                <w:vertAlign w:val="subscript"/>
              </w:rPr>
              <w:t>4</w:t>
            </w:r>
            <w:r w:rsidR="005B0C6E" w:rsidRPr="005B0C6E">
              <w:rPr>
                <w:rFonts w:asciiTheme="minorHAnsi" w:hAnsiTheme="minorHAnsi" w:cstheme="minorHAnsi"/>
                <w:sz w:val="22"/>
                <w:szCs w:val="22"/>
                <w:vertAlign w:val="superscript"/>
              </w:rPr>
              <w:t>3-</w:t>
            </w:r>
            <w:r w:rsidR="005B0C6E" w:rsidRPr="005B0C6E">
              <w:rPr>
                <w:rFonts w:asciiTheme="minorHAnsi" w:hAnsiTheme="minorHAnsi" w:cstheme="minorHAnsi"/>
                <w:sz w:val="22"/>
                <w:szCs w:val="22"/>
              </w:rPr>
              <w:t>" är den kemiska beteckningen för "</w:t>
            </w:r>
            <w:proofErr w:type="spellStart"/>
            <w:r w:rsidR="005B0C6E" w:rsidRPr="005B0C6E">
              <w:rPr>
                <w:rFonts w:asciiTheme="minorHAnsi" w:hAnsiTheme="minorHAnsi" w:cstheme="minorHAnsi"/>
                <w:sz w:val="22"/>
                <w:szCs w:val="22"/>
              </w:rPr>
              <w:t>fosfatjon</w:t>
            </w:r>
            <w:proofErr w:type="spellEnd"/>
            <w:r w:rsidR="005B0C6E" w:rsidRPr="005B0C6E">
              <w:rPr>
                <w:rFonts w:asciiTheme="minorHAnsi" w:hAnsiTheme="minorHAnsi" w:cstheme="minorHAnsi"/>
                <w:sz w:val="22"/>
                <w:szCs w:val="22"/>
              </w:rPr>
              <w:t>". Den består av en fosforatom, fyra syreatomer och tre extra elektroner.</w:t>
            </w:r>
          </w:p>
        </w:tc>
      </w:tr>
      <w:tr w:rsidR="00886BDE" w14:paraId="1E1CEBD9" w14:textId="77777777" w:rsidTr="009F4726">
        <w:trPr>
          <w:trHeight w:val="567"/>
        </w:trPr>
        <w:tc>
          <w:tcPr>
            <w:tcW w:w="2008" w:type="dxa"/>
          </w:tcPr>
          <w:p w14:paraId="260B4AEC" w14:textId="77777777" w:rsidR="00886BDE" w:rsidRDefault="00886BDE" w:rsidP="00886BDE">
            <w:pPr>
              <w:spacing w:before="120"/>
              <w:rPr>
                <w:rFonts w:ascii="Geneva" w:hAnsi="Geneva"/>
                <w:sz w:val="22"/>
                <w:szCs w:val="22"/>
              </w:rPr>
            </w:pPr>
            <w:r>
              <w:rPr>
                <w:rFonts w:ascii="Geneva" w:hAnsi="Geneva"/>
                <w:sz w:val="22"/>
                <w:szCs w:val="22"/>
              </w:rPr>
              <w:t>Övrigt</w:t>
            </w:r>
          </w:p>
        </w:tc>
        <w:tc>
          <w:tcPr>
            <w:tcW w:w="7774" w:type="dxa"/>
            <w:gridSpan w:val="3"/>
          </w:tcPr>
          <w:p w14:paraId="1A4606B2" w14:textId="29326CEB" w:rsidR="00886BDE" w:rsidRPr="007B7198" w:rsidRDefault="00476604" w:rsidP="00886BDE">
            <w:pPr>
              <w:autoSpaceDE w:val="0"/>
              <w:autoSpaceDN w:val="0"/>
              <w:adjustRightInd w:val="0"/>
              <w:spacing w:before="120" w:after="120"/>
              <w:rPr>
                <w:rFonts w:ascii="Calibri" w:hAnsi="Calibri" w:cs="Calibri"/>
                <w:sz w:val="22"/>
                <w:szCs w:val="22"/>
              </w:rPr>
            </w:pPr>
            <w:r>
              <w:rPr>
                <w:rFonts w:ascii="Calibri" w:hAnsi="Calibri" w:cs="Calibri"/>
                <w:sz w:val="22"/>
                <w:szCs w:val="22"/>
              </w:rPr>
              <w:t xml:space="preserve">Metoden för fosfatåtervinning </w:t>
            </w:r>
            <w:r w:rsidR="00886BDE">
              <w:rPr>
                <w:rFonts w:ascii="Calibri" w:hAnsi="Calibri" w:cs="Calibri"/>
                <w:sz w:val="22"/>
                <w:szCs w:val="22"/>
              </w:rPr>
              <w:t xml:space="preserve">är utvecklad av </w:t>
            </w:r>
            <w:r>
              <w:rPr>
                <w:rFonts w:ascii="Calibri" w:hAnsi="Calibri" w:cs="Calibri"/>
                <w:sz w:val="22"/>
                <w:szCs w:val="22"/>
              </w:rPr>
              <w:t>forskare</w:t>
            </w:r>
            <w:r w:rsidR="00886BDE">
              <w:rPr>
                <w:rFonts w:ascii="Calibri" w:hAnsi="Calibri" w:cs="Calibri"/>
                <w:sz w:val="22"/>
                <w:szCs w:val="22"/>
              </w:rPr>
              <w:t xml:space="preserve"> på Easymining, som är en del av Ragnsells. På den här filmen berättar </w:t>
            </w:r>
            <w:r>
              <w:rPr>
                <w:rFonts w:ascii="Calibri" w:hAnsi="Calibri" w:cs="Calibri"/>
                <w:sz w:val="22"/>
                <w:szCs w:val="22"/>
              </w:rPr>
              <w:t>Hugo Royen</w:t>
            </w:r>
            <w:r w:rsidR="00886BDE">
              <w:rPr>
                <w:rFonts w:ascii="Calibri" w:hAnsi="Calibri" w:cs="Calibri"/>
                <w:sz w:val="22"/>
                <w:szCs w:val="22"/>
              </w:rPr>
              <w:t xml:space="preserve"> om </w:t>
            </w:r>
            <w:r>
              <w:rPr>
                <w:rFonts w:ascii="Calibri" w:hAnsi="Calibri" w:cs="Calibri"/>
                <w:sz w:val="22"/>
                <w:szCs w:val="22"/>
              </w:rPr>
              <w:t xml:space="preserve">företagets forskning och om hur Kemins Dags-experimentet hänger ihop med företagets forskning, </w:t>
            </w:r>
            <w:hyperlink r:id="rId15" w:history="1">
              <w:r w:rsidR="00886BDE" w:rsidRPr="007B7198">
                <w:rPr>
                  <w:rStyle w:val="Hyperlnk"/>
                  <w:rFonts w:ascii="Calibri" w:hAnsi="Calibri" w:cs="Calibri"/>
                  <w:sz w:val="22"/>
                  <w:szCs w:val="22"/>
                </w:rPr>
                <w:t>https://www.youtube.com/watch?v=LvH8-hxQ7Ow&amp;feature=youtu.be&amp;fbclid=IwAR2NIhTvUkxIgeREW7r37WwJ-ShDVbDnRw2GNvp0u4h7_rwcMYyYCH3JkvY</w:t>
              </w:r>
            </w:hyperlink>
          </w:p>
          <w:p w14:paraId="0B7B8EAB" w14:textId="77777777" w:rsidR="00886BDE" w:rsidRDefault="00886BDE" w:rsidP="00886BDE">
            <w:pPr>
              <w:autoSpaceDE w:val="0"/>
              <w:autoSpaceDN w:val="0"/>
              <w:adjustRightInd w:val="0"/>
              <w:spacing w:before="120" w:after="120"/>
              <w:rPr>
                <w:rFonts w:ascii="Calibri" w:hAnsi="Calibri" w:cs="Calibri"/>
                <w:sz w:val="22"/>
                <w:szCs w:val="22"/>
              </w:rPr>
            </w:pPr>
          </w:p>
        </w:tc>
      </w:tr>
    </w:tbl>
    <w:p w14:paraId="5690A05F" w14:textId="77777777" w:rsidR="00EE27FA" w:rsidRDefault="00EE27FA">
      <w:r>
        <w:br w:type="page"/>
      </w:r>
    </w:p>
    <w:tbl>
      <w:tblPr>
        <w:tblStyle w:val="Tabellrutnt"/>
        <w:tblW w:w="978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7778"/>
      </w:tblGrid>
      <w:tr w:rsidR="00EE27FA" w:rsidRPr="004F7475" w14:paraId="57BBD1A6" w14:textId="77777777" w:rsidTr="00EE27FA">
        <w:trPr>
          <w:trHeight w:val="1046"/>
        </w:trPr>
        <w:tc>
          <w:tcPr>
            <w:tcW w:w="2009" w:type="dxa"/>
          </w:tcPr>
          <w:p w14:paraId="056553BA" w14:textId="77777777" w:rsidR="00EE27FA" w:rsidRDefault="00EE27FA" w:rsidP="00EE27FA">
            <w:pPr>
              <w:spacing w:before="120"/>
              <w:rPr>
                <w:rFonts w:ascii="Geneva" w:hAnsi="Geneva"/>
                <w:sz w:val="22"/>
                <w:szCs w:val="22"/>
              </w:rPr>
            </w:pPr>
            <w:r>
              <w:rPr>
                <w:rFonts w:ascii="Geneva" w:hAnsi="Geneva"/>
                <w:sz w:val="22"/>
                <w:szCs w:val="22"/>
              </w:rPr>
              <w:lastRenderedPageBreak/>
              <w:t>Bakgrund om gödsling</w:t>
            </w:r>
          </w:p>
          <w:p w14:paraId="1B49B9AD" w14:textId="77777777" w:rsidR="00EE27FA" w:rsidRPr="00654D3F" w:rsidRDefault="00EE27FA" w:rsidP="00413550">
            <w:pPr>
              <w:spacing w:before="120"/>
              <w:rPr>
                <w:rFonts w:ascii="Geneva" w:hAnsi="Geneva"/>
                <w:sz w:val="22"/>
                <w:szCs w:val="22"/>
              </w:rPr>
            </w:pPr>
          </w:p>
        </w:tc>
        <w:tc>
          <w:tcPr>
            <w:tcW w:w="7778" w:type="dxa"/>
          </w:tcPr>
          <w:p w14:paraId="7664D0AD" w14:textId="3050E6BB" w:rsidR="00EE27FA" w:rsidRDefault="00EE27FA" w:rsidP="00EE27FA">
            <w:pPr>
              <w:autoSpaceDE w:val="0"/>
              <w:autoSpaceDN w:val="0"/>
              <w:adjustRightInd w:val="0"/>
              <w:spacing w:before="120" w:after="120"/>
              <w:rPr>
                <w:rFonts w:ascii="Calibri" w:hAnsi="Calibri" w:cs="Calibri"/>
                <w:sz w:val="22"/>
                <w:szCs w:val="22"/>
              </w:rPr>
            </w:pPr>
            <w:r>
              <w:rPr>
                <w:rFonts w:ascii="Calibri" w:hAnsi="Calibri" w:cs="Calibri"/>
                <w:sz w:val="22"/>
                <w:szCs w:val="22"/>
              </w:rPr>
              <w:t>Människan blev bofast för c:a 12 000 år sedan, började odla och hålla boskap. Då ökade befolkningen snabbt i jordbruksområdena. Före övergången till jordbruk levde mellan 5</w:t>
            </w:r>
            <w:r w:rsidR="006F7B5A">
              <w:rPr>
                <w:rFonts w:ascii="Calibri" w:hAnsi="Calibri" w:cs="Calibri"/>
                <w:sz w:val="22"/>
                <w:szCs w:val="22"/>
              </w:rPr>
              <w:t xml:space="preserve"> </w:t>
            </w:r>
            <w:r>
              <w:rPr>
                <w:rFonts w:ascii="Calibri" w:hAnsi="Calibri" w:cs="Calibri"/>
                <w:sz w:val="22"/>
                <w:szCs w:val="22"/>
              </w:rPr>
              <w:t>-</w:t>
            </w:r>
            <w:r w:rsidR="006F7B5A">
              <w:rPr>
                <w:rFonts w:ascii="Calibri" w:hAnsi="Calibri" w:cs="Calibri"/>
                <w:sz w:val="22"/>
                <w:szCs w:val="22"/>
              </w:rPr>
              <w:t xml:space="preserve"> </w:t>
            </w:r>
            <w:r>
              <w:rPr>
                <w:rFonts w:ascii="Calibri" w:hAnsi="Calibri" w:cs="Calibri"/>
                <w:sz w:val="22"/>
                <w:szCs w:val="22"/>
              </w:rPr>
              <w:t xml:space="preserve">8 miljoner jägare-samlare på jorden. 10 000 år senare, vid tiden kring Jesu födelse, fanns 250 miljoner jordbrukare. </w:t>
            </w:r>
          </w:p>
          <w:p w14:paraId="281CB1A1" w14:textId="6FD723A9" w:rsidR="006F7B5A" w:rsidRDefault="00EE27FA" w:rsidP="006F7B5A">
            <w:pPr>
              <w:autoSpaceDE w:val="0"/>
              <w:autoSpaceDN w:val="0"/>
              <w:adjustRightInd w:val="0"/>
              <w:spacing w:before="120" w:after="120"/>
              <w:rPr>
                <w:rFonts w:ascii="Calibri" w:hAnsi="Calibri" w:cs="Calibri"/>
                <w:sz w:val="22"/>
                <w:szCs w:val="22"/>
              </w:rPr>
            </w:pPr>
            <w:r>
              <w:rPr>
                <w:rFonts w:ascii="Calibri" w:hAnsi="Calibri" w:cs="Calibri"/>
                <w:sz w:val="22"/>
                <w:szCs w:val="22"/>
              </w:rPr>
              <w:t>För att kunna odla på samma plats år efter år måste jorden tillföras näring, lika mycket som går</w:t>
            </w:r>
            <w:r w:rsidR="0078039F">
              <w:rPr>
                <w:rFonts w:ascii="Calibri" w:hAnsi="Calibri" w:cs="Calibri"/>
                <w:sz w:val="22"/>
                <w:szCs w:val="22"/>
              </w:rPr>
              <w:t xml:space="preserve"> </w:t>
            </w:r>
            <w:r>
              <w:rPr>
                <w:rFonts w:ascii="Calibri" w:hAnsi="Calibri" w:cs="Calibri"/>
                <w:sz w:val="22"/>
                <w:szCs w:val="22"/>
              </w:rPr>
              <w:t xml:space="preserve">bort med grödan och som lakas ut med nederbörden. Att använda någon form av gödsel är därför en förutsättning för människans möjlighet att vara bofast. Under lång tid var stallgödsel den viktigaste näringskällan. </w:t>
            </w:r>
            <w:r w:rsidR="006F7B5A">
              <w:rPr>
                <w:rFonts w:ascii="Calibri" w:hAnsi="Calibri" w:cs="Calibri"/>
                <w:sz w:val="22"/>
                <w:szCs w:val="22"/>
              </w:rPr>
              <w:t xml:space="preserve">Tidigt lärde man sig också att använda gröngödsling, d.v.s. att odla baljväxter som fixerar luftens kväve, och plöja ner dem i jorden. </w:t>
            </w:r>
          </w:p>
          <w:p w14:paraId="13C0E9F8" w14:textId="6ADC7FB8" w:rsidR="006F7B5A" w:rsidRDefault="00EE27FA" w:rsidP="006F7B5A">
            <w:pPr>
              <w:autoSpaceDE w:val="0"/>
              <w:autoSpaceDN w:val="0"/>
              <w:adjustRightInd w:val="0"/>
              <w:spacing w:before="120" w:after="120"/>
              <w:rPr>
                <w:rFonts w:ascii="Calibri" w:hAnsi="Calibri" w:cs="Calibri"/>
                <w:sz w:val="22"/>
                <w:szCs w:val="22"/>
              </w:rPr>
            </w:pPr>
            <w:r>
              <w:rPr>
                <w:rFonts w:ascii="Calibri" w:hAnsi="Calibri" w:cs="Calibri"/>
                <w:sz w:val="22"/>
                <w:szCs w:val="22"/>
              </w:rPr>
              <w:t xml:space="preserve">På 1800-talet blev Chinchaöarna, en rad småöar utanför Perus kust, plötsligt intressanta för europeiska affärsmän. På grund av speciella klimatförhållanden, det regnar aldrig, var öarna täckta av tjocka lager med fågelspillning, så kallad guano, som innehåller kväve, fosfor och kalium. När vi i Europa började gödsla med guano på 1800-talet kunde vi odla mycket mer mat, vilket lade grunden för en snabb folkökning. </w:t>
            </w:r>
          </w:p>
          <w:p w14:paraId="4F5DACD2" w14:textId="4300E0E8" w:rsidR="00EE27FA" w:rsidRPr="004F7475" w:rsidRDefault="00EE27FA" w:rsidP="00EE27FA">
            <w:pPr>
              <w:spacing w:before="120" w:after="120"/>
              <w:rPr>
                <w:rFonts w:asciiTheme="minorHAnsi" w:hAnsiTheme="minorHAnsi"/>
                <w:sz w:val="22"/>
                <w:szCs w:val="22"/>
              </w:rPr>
            </w:pPr>
            <w:r>
              <w:rPr>
                <w:rFonts w:ascii="Calibri" w:hAnsi="Calibri" w:cs="Calibri"/>
                <w:sz w:val="22"/>
                <w:szCs w:val="22"/>
              </w:rPr>
              <w:t>Under andra halvan av 1900-talet ökade användningen av handelsgödsel. Vanligast är NPK-gödsel, som innehåller kväve, N, fosfor, P och kalium, K.</w:t>
            </w:r>
          </w:p>
        </w:tc>
      </w:tr>
      <w:tr w:rsidR="00EE27FA" w:rsidRPr="00534539" w14:paraId="509940CD" w14:textId="77777777" w:rsidTr="00EE27FA">
        <w:trPr>
          <w:trHeight w:val="567"/>
        </w:trPr>
        <w:tc>
          <w:tcPr>
            <w:tcW w:w="2009" w:type="dxa"/>
          </w:tcPr>
          <w:p w14:paraId="5B66B395" w14:textId="77777777" w:rsidR="00EE27FA" w:rsidRDefault="00EE27FA" w:rsidP="00EE27FA">
            <w:pPr>
              <w:spacing w:before="120"/>
              <w:rPr>
                <w:rFonts w:ascii="Geneva" w:hAnsi="Geneva"/>
                <w:sz w:val="22"/>
                <w:szCs w:val="22"/>
              </w:rPr>
            </w:pPr>
            <w:r>
              <w:rPr>
                <w:rFonts w:ascii="Geneva" w:hAnsi="Geneva"/>
                <w:sz w:val="22"/>
                <w:szCs w:val="22"/>
              </w:rPr>
              <w:t>Peak fosfor</w:t>
            </w:r>
          </w:p>
          <w:p w14:paraId="0E0432A6" w14:textId="77777777" w:rsidR="00D70F6C" w:rsidRDefault="00D70F6C" w:rsidP="00EE27FA">
            <w:pPr>
              <w:spacing w:before="120"/>
              <w:rPr>
                <w:rFonts w:ascii="Geneva" w:hAnsi="Geneva"/>
                <w:sz w:val="22"/>
                <w:szCs w:val="22"/>
              </w:rPr>
            </w:pPr>
            <w:r w:rsidRPr="00EE4F4A">
              <w:rPr>
                <w:rFonts w:ascii="Geneva" w:hAnsi="Geneva"/>
                <w:noProof/>
                <w:sz w:val="22"/>
                <w:szCs w:val="22"/>
              </w:rPr>
              <w:drawing>
                <wp:inline distT="0" distB="0" distL="0" distR="0" wp14:anchorId="6A5885DA" wp14:editId="6113DFEC">
                  <wp:extent cx="965200" cy="965200"/>
                  <wp:effectExtent l="0" t="0" r="6350" b="6350"/>
                  <wp:docPr id="37" name="Bildobjekt 3" descr="https://www.globalamalen.se/wp-content/uploads/2018/11/12-2-1024x1024.png">
                    <a:extLst xmlns:a="http://schemas.openxmlformats.org/drawingml/2006/main">
                      <a:ext uri="{FF2B5EF4-FFF2-40B4-BE49-F238E27FC236}">
                        <a16:creationId xmlns:a16="http://schemas.microsoft.com/office/drawing/2014/main" id="{1D169DA7-1DDC-40E3-B4A0-9B3FFE5BF9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ildobjekt 3" descr="https://www.globalamalen.se/wp-content/uploads/2018/11/12-2-1024x1024.png">
                            <a:extLst>
                              <a:ext uri="{FF2B5EF4-FFF2-40B4-BE49-F238E27FC236}">
                                <a16:creationId xmlns:a16="http://schemas.microsoft.com/office/drawing/2014/main" id="{1D169DA7-1DDC-40E3-B4A0-9B3FFE5BF9E1}"/>
                              </a:ext>
                            </a:extLst>
                          </pic:cNvPr>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965496" cy="965496"/>
                          </a:xfrm>
                          <a:prstGeom prst="rect">
                            <a:avLst/>
                          </a:prstGeom>
                          <a:noFill/>
                        </pic:spPr>
                      </pic:pic>
                    </a:graphicData>
                  </a:graphic>
                </wp:inline>
              </w:drawing>
            </w:r>
          </w:p>
          <w:p w14:paraId="5217C3C6" w14:textId="77777777" w:rsidR="00D70F6C" w:rsidRPr="00D70F6C" w:rsidRDefault="00D70F6C" w:rsidP="00D70F6C">
            <w:pPr>
              <w:ind w:left="-2"/>
              <w:rPr>
                <w:rFonts w:asciiTheme="minorHAnsi" w:hAnsiTheme="minorHAnsi" w:cstheme="minorHAnsi"/>
                <w:sz w:val="16"/>
                <w:szCs w:val="16"/>
              </w:rPr>
            </w:pPr>
            <w:r w:rsidRPr="00EE4F4A">
              <w:rPr>
                <w:rFonts w:asciiTheme="minorHAnsi" w:hAnsiTheme="minorHAnsi" w:cstheme="minorHAnsi"/>
                <w:sz w:val="16"/>
                <w:szCs w:val="16"/>
              </w:rPr>
              <w:t>FN-mål 12.2 Hållbar förvaltning och användning av naturresurser</w:t>
            </w:r>
          </w:p>
        </w:tc>
        <w:tc>
          <w:tcPr>
            <w:tcW w:w="7778" w:type="dxa"/>
          </w:tcPr>
          <w:p w14:paraId="74BE68FB" w14:textId="6643AE05" w:rsidR="00EE27FA" w:rsidRDefault="00EE27FA" w:rsidP="00EE27FA">
            <w:pPr>
              <w:autoSpaceDE w:val="0"/>
              <w:autoSpaceDN w:val="0"/>
              <w:adjustRightInd w:val="0"/>
              <w:spacing w:before="120" w:after="120"/>
              <w:rPr>
                <w:rFonts w:ascii="Calibri" w:hAnsi="Calibri" w:cs="Calibri"/>
                <w:sz w:val="22"/>
                <w:szCs w:val="22"/>
              </w:rPr>
            </w:pPr>
            <w:r>
              <w:rPr>
                <w:rFonts w:ascii="Calibri" w:hAnsi="Calibri" w:cs="Calibri"/>
                <w:sz w:val="22"/>
                <w:szCs w:val="22"/>
              </w:rPr>
              <w:t xml:space="preserve">För att tillverka handelsgödsel används fosfathaltigt mineral. Marocko, Kina och USA har tillsammans 90 </w:t>
            </w:r>
            <w:r w:rsidR="006F7B5A">
              <w:rPr>
                <w:rFonts w:ascii="Calibri" w:hAnsi="Calibri" w:cs="Calibri"/>
                <w:sz w:val="22"/>
                <w:szCs w:val="22"/>
              </w:rPr>
              <w:t xml:space="preserve">% </w:t>
            </w:r>
            <w:r>
              <w:rPr>
                <w:rFonts w:ascii="Calibri" w:hAnsi="Calibri" w:cs="Calibri"/>
                <w:sz w:val="22"/>
                <w:szCs w:val="22"/>
              </w:rPr>
              <w:t>av världens fosforreserver. Kina och USA exporterar ingen fosfor, eftersom de anser att de kommer att behöva den själva. Marocko har därför nästan monopol på export av fosfathaltiga mineraler. EU:s enda fosforgruva ligger i Siilinjärvi i Finland.</w:t>
            </w:r>
          </w:p>
          <w:p w14:paraId="47CE4E28" w14:textId="59318DEE" w:rsidR="00EE27FA" w:rsidRDefault="00EE27FA" w:rsidP="00EE27FA">
            <w:pPr>
              <w:autoSpaceDE w:val="0"/>
              <w:autoSpaceDN w:val="0"/>
              <w:adjustRightInd w:val="0"/>
              <w:spacing w:before="120" w:after="120"/>
              <w:rPr>
                <w:rFonts w:ascii="Calibri" w:hAnsi="Calibri" w:cs="Calibri"/>
                <w:sz w:val="22"/>
                <w:szCs w:val="22"/>
              </w:rPr>
            </w:pPr>
            <w:r>
              <w:rPr>
                <w:rFonts w:ascii="Calibri" w:hAnsi="Calibri" w:cs="Calibri"/>
                <w:sz w:val="22"/>
                <w:szCs w:val="22"/>
              </w:rPr>
              <w:t>Världens fosfortillgångar är alltså väldigt begränsade och det</w:t>
            </w:r>
            <w:r w:rsidR="0078039F">
              <w:rPr>
                <w:rFonts w:ascii="Calibri" w:hAnsi="Calibri" w:cs="Calibri"/>
                <w:sz w:val="22"/>
                <w:szCs w:val="22"/>
              </w:rPr>
              <w:t xml:space="preserve"> </w:t>
            </w:r>
            <w:r>
              <w:rPr>
                <w:rFonts w:ascii="Calibri" w:hAnsi="Calibri" w:cs="Calibri"/>
                <w:sz w:val="22"/>
                <w:szCs w:val="22"/>
              </w:rPr>
              <w:t xml:space="preserve">kommer </w:t>
            </w:r>
            <w:r w:rsidR="008E263B">
              <w:rPr>
                <w:rFonts w:ascii="Calibri" w:hAnsi="Calibri" w:cs="Calibri"/>
                <w:sz w:val="22"/>
                <w:szCs w:val="22"/>
              </w:rPr>
              <w:t xml:space="preserve">snart </w:t>
            </w:r>
            <w:r>
              <w:rPr>
                <w:rFonts w:ascii="Calibri" w:hAnsi="Calibri" w:cs="Calibri"/>
                <w:sz w:val="22"/>
                <w:szCs w:val="22"/>
              </w:rPr>
              <w:t>att råda brist på detta viktiga ämne. Forskare hävdar att vi redan 2033 når ”peak fosfor”, alltså den tidpunkt vid vilken produktionen börjar gå ner. EU har satt upp fosfor på sin ”</w:t>
            </w:r>
            <w:proofErr w:type="spellStart"/>
            <w:r>
              <w:rPr>
                <w:rFonts w:ascii="Calibri" w:hAnsi="Calibri" w:cs="Calibri"/>
                <w:sz w:val="22"/>
                <w:szCs w:val="22"/>
              </w:rPr>
              <w:t>critical</w:t>
            </w:r>
            <w:proofErr w:type="spellEnd"/>
            <w:r>
              <w:rPr>
                <w:rFonts w:ascii="Calibri" w:hAnsi="Calibri" w:cs="Calibri"/>
                <w:sz w:val="22"/>
                <w:szCs w:val="22"/>
              </w:rPr>
              <w:t xml:space="preserve"> </w:t>
            </w:r>
            <w:proofErr w:type="spellStart"/>
            <w:r>
              <w:rPr>
                <w:rFonts w:ascii="Calibri" w:hAnsi="Calibri" w:cs="Calibri"/>
                <w:sz w:val="22"/>
                <w:szCs w:val="22"/>
              </w:rPr>
              <w:t>raw</w:t>
            </w:r>
            <w:proofErr w:type="spellEnd"/>
            <w:r>
              <w:rPr>
                <w:rFonts w:ascii="Calibri" w:hAnsi="Calibri" w:cs="Calibri"/>
                <w:sz w:val="22"/>
                <w:szCs w:val="22"/>
              </w:rPr>
              <w:t xml:space="preserve"> </w:t>
            </w:r>
            <w:proofErr w:type="gramStart"/>
            <w:r>
              <w:rPr>
                <w:rFonts w:ascii="Calibri" w:hAnsi="Calibri" w:cs="Calibri"/>
                <w:sz w:val="22"/>
                <w:szCs w:val="22"/>
              </w:rPr>
              <w:t>material list</w:t>
            </w:r>
            <w:proofErr w:type="gramEnd"/>
            <w:r>
              <w:rPr>
                <w:rFonts w:ascii="Calibri" w:hAnsi="Calibri" w:cs="Calibri"/>
                <w:sz w:val="22"/>
                <w:szCs w:val="22"/>
              </w:rPr>
              <w:t>”.</w:t>
            </w:r>
            <w:r w:rsidR="00A1452C">
              <w:rPr>
                <w:rStyle w:val="Fotnotsreferens"/>
                <w:rFonts w:ascii="Calibri" w:hAnsi="Calibri" w:cs="Calibri"/>
                <w:sz w:val="22"/>
                <w:szCs w:val="22"/>
              </w:rPr>
              <w:footnoteReference w:id="2"/>
            </w:r>
          </w:p>
        </w:tc>
      </w:tr>
      <w:tr w:rsidR="00EE27FA" w:rsidRPr="00782377" w14:paraId="50FA5807" w14:textId="77777777" w:rsidTr="00EE27FA">
        <w:trPr>
          <w:trHeight w:val="567"/>
        </w:trPr>
        <w:tc>
          <w:tcPr>
            <w:tcW w:w="2009" w:type="dxa"/>
          </w:tcPr>
          <w:p w14:paraId="2257E45F" w14:textId="77777777" w:rsidR="00EE27FA" w:rsidRDefault="00EE27FA" w:rsidP="00413550">
            <w:pPr>
              <w:spacing w:before="120"/>
              <w:rPr>
                <w:rFonts w:ascii="Geneva" w:hAnsi="Geneva"/>
                <w:sz w:val="22"/>
                <w:szCs w:val="22"/>
              </w:rPr>
            </w:pPr>
            <w:r>
              <w:rPr>
                <w:rFonts w:ascii="Geneva" w:hAnsi="Geneva"/>
                <w:sz w:val="22"/>
                <w:szCs w:val="22"/>
              </w:rPr>
              <w:t>Ash2Phos – kemisk återvinning av fosfor</w:t>
            </w:r>
          </w:p>
        </w:tc>
        <w:tc>
          <w:tcPr>
            <w:tcW w:w="7778" w:type="dxa"/>
          </w:tcPr>
          <w:p w14:paraId="20E0D992" w14:textId="77777777" w:rsidR="00EE27FA" w:rsidRDefault="00EE27FA" w:rsidP="00413550">
            <w:pPr>
              <w:spacing w:before="120" w:after="120"/>
              <w:rPr>
                <w:rFonts w:asciiTheme="minorHAnsi" w:hAnsiTheme="minorHAnsi"/>
                <w:sz w:val="22"/>
                <w:szCs w:val="22"/>
              </w:rPr>
            </w:pPr>
            <w:r>
              <w:rPr>
                <w:rFonts w:asciiTheme="minorHAnsi" w:hAnsiTheme="minorHAnsi"/>
                <w:sz w:val="22"/>
                <w:szCs w:val="22"/>
              </w:rPr>
              <w:t>Precis som i djur</w:t>
            </w:r>
            <w:r w:rsidR="0078039F">
              <w:rPr>
                <w:rFonts w:asciiTheme="minorHAnsi" w:hAnsiTheme="minorHAnsi"/>
                <w:sz w:val="22"/>
                <w:szCs w:val="22"/>
              </w:rPr>
              <w:t xml:space="preserve">gödsel finns fosfor i mänsklig avföring. Ett sätt att ta till vara på den är att sprida avloppsslam från reningsverk på åkrarna. I Sverige används ungefär en tredjedel av slammet för sådan spridning. De andra två tredjedelarna innehåller för mycket föroreningar för att få användas i jordbruket. </w:t>
            </w:r>
          </w:p>
          <w:p w14:paraId="6D076D55" w14:textId="77777777" w:rsidR="0078039F" w:rsidRPr="00782377" w:rsidRDefault="0078039F" w:rsidP="00413550">
            <w:pPr>
              <w:spacing w:before="120" w:after="120"/>
              <w:rPr>
                <w:rFonts w:asciiTheme="minorHAnsi" w:hAnsiTheme="minorHAnsi"/>
                <w:sz w:val="22"/>
                <w:szCs w:val="22"/>
              </w:rPr>
            </w:pPr>
            <w:r>
              <w:rPr>
                <w:rFonts w:asciiTheme="minorHAnsi" w:hAnsiTheme="minorHAnsi"/>
                <w:sz w:val="22"/>
                <w:szCs w:val="22"/>
              </w:rPr>
              <w:t xml:space="preserve">Därför är det spännande att det nu finns miljövänlig teknik där fosfor återvinns ur askan från avloppsslam. Metoden är framtagen av företaget EasyMining. Genom ett antal processteg avskiljs miljöfarliga metaller som bly, kadmium och kvicksilver. </w:t>
            </w:r>
          </w:p>
        </w:tc>
      </w:tr>
    </w:tbl>
    <w:p w14:paraId="2F0FF204" w14:textId="45C75C5E" w:rsidR="005B0C6E" w:rsidRDefault="005B0C6E" w:rsidP="0078039F">
      <w:pPr>
        <w:rPr>
          <w:i/>
        </w:rPr>
      </w:pPr>
    </w:p>
    <w:p w14:paraId="0FD97F2F" w14:textId="77777777" w:rsidR="005B0C6E" w:rsidRPr="005B0C6E" w:rsidRDefault="005B0C6E" w:rsidP="005B0C6E"/>
    <w:p w14:paraId="27FDADE2" w14:textId="77777777" w:rsidR="005B0C6E" w:rsidRPr="005B0C6E" w:rsidRDefault="005B0C6E" w:rsidP="005B0C6E"/>
    <w:p w14:paraId="2AB530AF" w14:textId="77777777" w:rsidR="005B0C6E" w:rsidRPr="005B0C6E" w:rsidRDefault="005B0C6E" w:rsidP="005B0C6E"/>
    <w:p w14:paraId="5EE50CEF" w14:textId="77777777" w:rsidR="005B0C6E" w:rsidRPr="005B0C6E" w:rsidRDefault="005B0C6E" w:rsidP="005B0C6E"/>
    <w:p w14:paraId="44E7D7C0" w14:textId="77777777" w:rsidR="005B0C6E" w:rsidRPr="005B0C6E" w:rsidRDefault="005B0C6E" w:rsidP="005B0C6E"/>
    <w:p w14:paraId="51463F8E" w14:textId="77777777" w:rsidR="005B0C6E" w:rsidRPr="005B0C6E" w:rsidRDefault="005B0C6E" w:rsidP="005B0C6E"/>
    <w:p w14:paraId="379A5E2C" w14:textId="77777777" w:rsidR="005B0C6E" w:rsidRPr="005B0C6E" w:rsidRDefault="005B0C6E" w:rsidP="005B0C6E"/>
    <w:p w14:paraId="0C2F69ED" w14:textId="0F01154A" w:rsidR="00CC567E" w:rsidRPr="005B0C6E" w:rsidRDefault="00CC567E" w:rsidP="005B0C6E"/>
    <w:sectPr w:rsidR="00CC567E" w:rsidRPr="005B0C6E" w:rsidSect="0097303E">
      <w:footerReference w:type="default" r:id="rId17"/>
      <w:pgSz w:w="11906" w:h="16838"/>
      <w:pgMar w:top="1440" w:right="1080" w:bottom="1440" w:left="1080" w:header="708" w:footer="1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06037" w14:textId="77777777" w:rsidR="00331853" w:rsidRDefault="00331853" w:rsidP="00316ED3">
      <w:r>
        <w:separator/>
      </w:r>
    </w:p>
  </w:endnote>
  <w:endnote w:type="continuationSeparator" w:id="0">
    <w:p w14:paraId="509C698B" w14:textId="77777777" w:rsidR="00331853" w:rsidRDefault="00331853" w:rsidP="0031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auto"/>
    <w:pitch w:val="variable"/>
    <w:sig w:usb0="E00002FF" w:usb1="5200205F" w:usb2="00A0C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E12D" w14:textId="000F9AC2" w:rsidR="00162650" w:rsidRDefault="00162650" w:rsidP="00162650">
    <w:pPr>
      <w:pStyle w:val="Sidfot"/>
      <w:tabs>
        <w:tab w:val="clear" w:pos="9072"/>
        <w:tab w:val="right" w:pos="0"/>
      </w:tabs>
      <w:jc w:val="right"/>
      <w:rPr>
        <w:rFonts w:ascii="Geneva" w:hAnsi="Geneva"/>
        <w:sz w:val="18"/>
        <w:szCs w:val="18"/>
      </w:rPr>
    </w:pPr>
    <w:r>
      <w:rPr>
        <w:rFonts w:asciiTheme="minorHAnsi" w:hAnsiTheme="minorHAnsi"/>
        <w:noProof/>
        <w:sz w:val="20"/>
        <w:szCs w:val="20"/>
      </w:rPr>
      <w:drawing>
        <wp:anchor distT="180340" distB="0" distL="114300" distR="114300" simplePos="0" relativeHeight="251660288" behindDoc="0" locked="0" layoutInCell="1" allowOverlap="1" wp14:anchorId="6CC24045" wp14:editId="73288FEC">
          <wp:simplePos x="0" y="0"/>
          <wp:positionH relativeFrom="column">
            <wp:posOffset>2834640</wp:posOffset>
          </wp:positionH>
          <wp:positionV relativeFrom="paragraph">
            <wp:posOffset>22225</wp:posOffset>
          </wp:positionV>
          <wp:extent cx="686435" cy="240030"/>
          <wp:effectExtent l="0" t="0" r="0" b="0"/>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c icke kommersiell.jpg"/>
                  <pic:cNvPicPr/>
                </pic:nvPicPr>
                <pic:blipFill>
                  <a:blip r:embed="rId1">
                    <a:extLst>
                      <a:ext uri="{28A0092B-C50C-407E-A947-70E740481C1C}">
                        <a14:useLocalDpi xmlns:a14="http://schemas.microsoft.com/office/drawing/2010/main" val="0"/>
                      </a:ext>
                    </a:extLst>
                  </a:blip>
                  <a:stretch>
                    <a:fillRect/>
                  </a:stretch>
                </pic:blipFill>
                <pic:spPr>
                  <a:xfrm>
                    <a:off x="0" y="0"/>
                    <a:ext cx="686435" cy="240030"/>
                  </a:xfrm>
                  <a:prstGeom prst="rect">
                    <a:avLst/>
                  </a:prstGeom>
                </pic:spPr>
              </pic:pic>
            </a:graphicData>
          </a:graphic>
          <wp14:sizeRelH relativeFrom="margin">
            <wp14:pctWidth>0</wp14:pctWidth>
          </wp14:sizeRelH>
          <wp14:sizeRelV relativeFrom="margin">
            <wp14:pctHeight>0</wp14:pctHeight>
          </wp14:sizeRelV>
        </wp:anchor>
      </w:drawing>
    </w:r>
    <w:r w:rsidRPr="00CD281F">
      <w:rPr>
        <w:rFonts w:ascii="Geneva" w:hAnsi="Geneva"/>
        <w:b/>
        <w:noProof/>
        <w:sz w:val="40"/>
        <w:szCs w:val="40"/>
      </w:rPr>
      <w:drawing>
        <wp:anchor distT="0" distB="0" distL="114300" distR="114300" simplePos="0" relativeHeight="251659264" behindDoc="0" locked="0" layoutInCell="1" allowOverlap="1" wp14:anchorId="7626507C" wp14:editId="36EA99B6">
          <wp:simplePos x="0" y="0"/>
          <wp:positionH relativeFrom="column">
            <wp:posOffset>12700</wp:posOffset>
          </wp:positionH>
          <wp:positionV relativeFrom="paragraph">
            <wp:posOffset>24765</wp:posOffset>
          </wp:positionV>
          <wp:extent cx="727075" cy="688340"/>
          <wp:effectExtent l="0" t="0" r="9525" b="0"/>
          <wp:wrapSquare wrapText="bothSides"/>
          <wp:docPr id="9" name="Bild 2" descr="krc-logo-cmykljusare fär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c-logo-cmykljusare färg cop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707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26D">
      <w:rPr>
        <w:rFonts w:asciiTheme="minorHAnsi" w:hAnsiTheme="minorHAnsi"/>
        <w:sz w:val="20"/>
        <w:szCs w:val="20"/>
      </w:rPr>
      <w:ptab w:relativeTo="margin" w:alignment="center" w:leader="none"/>
    </w:r>
    <w:r w:rsidRPr="002A426D">
      <w:rPr>
        <w:rFonts w:asciiTheme="minorHAnsi" w:hAnsiTheme="minorHAnsi"/>
        <w:sz w:val="20"/>
        <w:szCs w:val="20"/>
      </w:rPr>
      <w:ptab w:relativeTo="margin" w:alignment="right" w:leader="none"/>
    </w:r>
    <w:r w:rsidRPr="00F346F4">
      <w:rPr>
        <w:rFonts w:ascii="Geneva" w:hAnsi="Geneva"/>
        <w:sz w:val="18"/>
        <w:szCs w:val="18"/>
      </w:rPr>
      <w:t>[4-</w:t>
    </w:r>
    <w:proofErr w:type="gramStart"/>
    <w:r w:rsidRPr="00F346F4">
      <w:rPr>
        <w:rFonts w:ascii="Geneva" w:hAnsi="Geneva"/>
        <w:sz w:val="18"/>
        <w:szCs w:val="18"/>
      </w:rPr>
      <w:t>6,H</w:t>
    </w:r>
    <w:proofErr w:type="gramEnd"/>
    <w:r w:rsidRPr="00F346F4">
      <w:rPr>
        <w:rFonts w:ascii="Geneva" w:hAnsi="Geneva"/>
        <w:sz w:val="18"/>
        <w:szCs w:val="18"/>
      </w:rPr>
      <w:t>,G]</w:t>
    </w:r>
  </w:p>
  <w:p w14:paraId="6A1938A3" w14:textId="77777777" w:rsidR="00162650" w:rsidRDefault="00162650" w:rsidP="00162650">
    <w:pPr>
      <w:pStyle w:val="Sidfot"/>
      <w:tabs>
        <w:tab w:val="clear" w:pos="9072"/>
        <w:tab w:val="right" w:pos="0"/>
      </w:tabs>
      <w:jc w:val="right"/>
      <w:rPr>
        <w:rFonts w:ascii="Geneva" w:hAnsi="Geneva"/>
        <w:sz w:val="18"/>
        <w:szCs w:val="18"/>
      </w:rPr>
    </w:pPr>
    <w:r w:rsidRPr="00F346F4">
      <w:rPr>
        <w:rFonts w:ascii="Geneva" w:hAnsi="Geneva"/>
        <w:sz w:val="18"/>
        <w:szCs w:val="18"/>
      </w:rPr>
      <w:tab/>
    </w:r>
    <w:r w:rsidRPr="00F346F4">
      <w:rPr>
        <w:rFonts w:ascii="Geneva" w:hAnsi="Geneva"/>
        <w:sz w:val="18"/>
        <w:szCs w:val="18"/>
      </w:rPr>
      <w:tab/>
    </w:r>
    <w:r>
      <w:rPr>
        <w:rFonts w:ascii="Geneva" w:hAnsi="Geneva"/>
        <w:sz w:val="18"/>
        <w:szCs w:val="18"/>
      </w:rPr>
      <w:t>20</w:t>
    </w:r>
    <w:r w:rsidR="00431C1D">
      <w:rPr>
        <w:rFonts w:ascii="Geneva" w:hAnsi="Geneva"/>
        <w:sz w:val="18"/>
        <w:szCs w:val="18"/>
      </w:rPr>
      <w:t>20</w:t>
    </w:r>
    <w:r>
      <w:rPr>
        <w:rFonts w:ascii="Geneva" w:hAnsi="Geneva"/>
        <w:sz w:val="18"/>
        <w:szCs w:val="18"/>
      </w:rPr>
      <w:t>-</w:t>
    </w:r>
    <w:r w:rsidR="00431C1D">
      <w:rPr>
        <w:rFonts w:ascii="Geneva" w:hAnsi="Geneva"/>
        <w:sz w:val="18"/>
        <w:szCs w:val="18"/>
      </w:rPr>
      <w:t>11</w:t>
    </w:r>
    <w:r>
      <w:rPr>
        <w:rFonts w:ascii="Geneva" w:hAnsi="Geneva"/>
        <w:sz w:val="18"/>
        <w:szCs w:val="18"/>
      </w:rPr>
      <w:t>-2</w:t>
    </w:r>
    <w:r w:rsidR="00431C1D">
      <w:rPr>
        <w:rFonts w:ascii="Geneva" w:hAnsi="Geneva"/>
        <w:sz w:val="18"/>
        <w:szCs w:val="18"/>
      </w:rPr>
      <w:t>6</w:t>
    </w:r>
  </w:p>
  <w:p w14:paraId="649EB561" w14:textId="77777777" w:rsidR="00162650" w:rsidRPr="00F346F4" w:rsidRDefault="00162650" w:rsidP="00162650">
    <w:pPr>
      <w:pStyle w:val="Sidfot"/>
      <w:tabs>
        <w:tab w:val="clear" w:pos="9072"/>
        <w:tab w:val="right" w:pos="0"/>
      </w:tabs>
      <w:jc w:val="right"/>
      <w:rPr>
        <w:rFonts w:ascii="Geneva" w:hAnsi="Geneva"/>
        <w:sz w:val="18"/>
        <w:szCs w:val="18"/>
      </w:rPr>
    </w:pPr>
    <w:r>
      <w:rPr>
        <w:rFonts w:ascii="Geneva" w:hAnsi="Geneva"/>
        <w:sz w:val="18"/>
        <w:szCs w:val="18"/>
      </w:rPr>
      <w:tab/>
    </w:r>
    <w:r>
      <w:rPr>
        <w:rFonts w:ascii="Geneva" w:hAnsi="Geneva"/>
        <w:sz w:val="18"/>
        <w:szCs w:val="18"/>
      </w:rPr>
      <w:tab/>
    </w:r>
    <w:hyperlink r:id="rId3" w:history="1">
      <w:r w:rsidRPr="001C79E4">
        <w:rPr>
          <w:rStyle w:val="Hyperlnk"/>
          <w:rFonts w:ascii="Geneva" w:hAnsi="Geneva"/>
          <w:sz w:val="22"/>
          <w:szCs w:val="22"/>
        </w:rPr>
        <w:t>www.krc.su.se</w:t>
      </w:r>
    </w:hyperlink>
  </w:p>
  <w:p w14:paraId="37A14738" w14:textId="77777777" w:rsidR="00A91D40" w:rsidRPr="00162650" w:rsidRDefault="00A91D40" w:rsidP="001626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BA342" w14:textId="77777777" w:rsidR="00331853" w:rsidRDefault="00331853" w:rsidP="00316ED3">
      <w:r>
        <w:separator/>
      </w:r>
    </w:p>
  </w:footnote>
  <w:footnote w:type="continuationSeparator" w:id="0">
    <w:p w14:paraId="3EE8E4A0" w14:textId="77777777" w:rsidR="00331853" w:rsidRDefault="00331853" w:rsidP="00316ED3">
      <w:r>
        <w:continuationSeparator/>
      </w:r>
    </w:p>
  </w:footnote>
  <w:footnote w:id="1">
    <w:p w14:paraId="07CD7F18" w14:textId="77777777" w:rsidR="007B7198" w:rsidRDefault="007B7198" w:rsidP="007B7198">
      <w:pPr>
        <w:pStyle w:val="Fotnotstext"/>
      </w:pPr>
      <w:r>
        <w:rPr>
          <w:rStyle w:val="Fotnotsreferens"/>
        </w:rPr>
        <w:footnoteRef/>
      </w:r>
      <w:r>
        <w:t xml:space="preserve"> </w:t>
      </w:r>
      <w:r w:rsidRPr="00177267">
        <w:t>http://www.</w:t>
      </w:r>
      <w:r>
        <w:t>keminsdag.se</w:t>
      </w:r>
    </w:p>
  </w:footnote>
  <w:footnote w:id="2">
    <w:p w14:paraId="5D1EC624" w14:textId="1ADA2692" w:rsidR="00A1452C" w:rsidRDefault="00A1452C">
      <w:pPr>
        <w:pStyle w:val="Fotnotstext"/>
      </w:pPr>
      <w:r>
        <w:rPr>
          <w:rStyle w:val="Fotnotsreferens"/>
        </w:rPr>
        <w:footnoteRef/>
      </w:r>
      <w:r>
        <w:t xml:space="preserve"> </w:t>
      </w:r>
      <w:r w:rsidRPr="00A1452C">
        <w:t>https://eur-lex.europa.eu/legal-content/SV/TXT/HTML/?uri=CELEX:52020DC0474&amp;from=EN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B2A0B"/>
    <w:multiLevelType w:val="hybridMultilevel"/>
    <w:tmpl w:val="886ADE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8937544"/>
    <w:multiLevelType w:val="hybridMultilevel"/>
    <w:tmpl w:val="E5E2A5A6"/>
    <w:lvl w:ilvl="0" w:tplc="515CA8EC">
      <w:start w:val="1"/>
      <w:numFmt w:val="decimal"/>
      <w:lvlText w:val="%1."/>
      <w:lvlJc w:val="left"/>
      <w:pPr>
        <w:tabs>
          <w:tab w:val="num" w:pos="720"/>
        </w:tabs>
        <w:ind w:left="720" w:hanging="360"/>
      </w:pPr>
      <w:rPr>
        <w:rFonts w:asciiTheme="minorHAnsi" w:eastAsia="Times New Roman" w:hAnsiTheme="minorHAnsi" w:cs="Times New Roman"/>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56A07930"/>
    <w:multiLevelType w:val="hybridMultilevel"/>
    <w:tmpl w:val="F4760340"/>
    <w:lvl w:ilvl="0" w:tplc="878438FE">
      <w:start w:val="2020"/>
      <w:numFmt w:val="bullet"/>
      <w:lvlText w:val="-"/>
      <w:lvlJc w:val="left"/>
      <w:pPr>
        <w:ind w:left="720" w:hanging="360"/>
      </w:pPr>
      <w:rPr>
        <w:rFonts w:ascii="Geneva" w:eastAsia="Times New Roman" w:hAnsi="Genev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BCA1587"/>
    <w:multiLevelType w:val="hybridMultilevel"/>
    <w:tmpl w:val="1DB4E96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5F1A27D7"/>
    <w:multiLevelType w:val="hybridMultilevel"/>
    <w:tmpl w:val="60120B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BD16538"/>
    <w:multiLevelType w:val="hybridMultilevel"/>
    <w:tmpl w:val="D7324ED0"/>
    <w:lvl w:ilvl="0" w:tplc="E2824BD4">
      <w:start w:val="1"/>
      <w:numFmt w:val="bullet"/>
      <w:lvlText w:val="•"/>
      <w:lvlJc w:val="left"/>
      <w:pPr>
        <w:tabs>
          <w:tab w:val="num" w:pos="720"/>
        </w:tabs>
        <w:ind w:left="720" w:hanging="360"/>
      </w:pPr>
      <w:rPr>
        <w:rFonts w:ascii="Arial" w:hAnsi="Arial" w:hint="default"/>
      </w:rPr>
    </w:lvl>
    <w:lvl w:ilvl="1" w:tplc="7C62444E" w:tentative="1">
      <w:start w:val="1"/>
      <w:numFmt w:val="bullet"/>
      <w:lvlText w:val="•"/>
      <w:lvlJc w:val="left"/>
      <w:pPr>
        <w:tabs>
          <w:tab w:val="num" w:pos="1440"/>
        </w:tabs>
        <w:ind w:left="1440" w:hanging="360"/>
      </w:pPr>
      <w:rPr>
        <w:rFonts w:ascii="Arial" w:hAnsi="Arial" w:hint="default"/>
      </w:rPr>
    </w:lvl>
    <w:lvl w:ilvl="2" w:tplc="DC9626C8" w:tentative="1">
      <w:start w:val="1"/>
      <w:numFmt w:val="bullet"/>
      <w:lvlText w:val="•"/>
      <w:lvlJc w:val="left"/>
      <w:pPr>
        <w:tabs>
          <w:tab w:val="num" w:pos="2160"/>
        </w:tabs>
        <w:ind w:left="2160" w:hanging="360"/>
      </w:pPr>
      <w:rPr>
        <w:rFonts w:ascii="Arial" w:hAnsi="Arial" w:hint="default"/>
      </w:rPr>
    </w:lvl>
    <w:lvl w:ilvl="3" w:tplc="10165D70" w:tentative="1">
      <w:start w:val="1"/>
      <w:numFmt w:val="bullet"/>
      <w:lvlText w:val="•"/>
      <w:lvlJc w:val="left"/>
      <w:pPr>
        <w:tabs>
          <w:tab w:val="num" w:pos="2880"/>
        </w:tabs>
        <w:ind w:left="2880" w:hanging="360"/>
      </w:pPr>
      <w:rPr>
        <w:rFonts w:ascii="Arial" w:hAnsi="Arial" w:hint="default"/>
      </w:rPr>
    </w:lvl>
    <w:lvl w:ilvl="4" w:tplc="00F62AFC" w:tentative="1">
      <w:start w:val="1"/>
      <w:numFmt w:val="bullet"/>
      <w:lvlText w:val="•"/>
      <w:lvlJc w:val="left"/>
      <w:pPr>
        <w:tabs>
          <w:tab w:val="num" w:pos="3600"/>
        </w:tabs>
        <w:ind w:left="3600" w:hanging="360"/>
      </w:pPr>
      <w:rPr>
        <w:rFonts w:ascii="Arial" w:hAnsi="Arial" w:hint="default"/>
      </w:rPr>
    </w:lvl>
    <w:lvl w:ilvl="5" w:tplc="6202869E" w:tentative="1">
      <w:start w:val="1"/>
      <w:numFmt w:val="bullet"/>
      <w:lvlText w:val="•"/>
      <w:lvlJc w:val="left"/>
      <w:pPr>
        <w:tabs>
          <w:tab w:val="num" w:pos="4320"/>
        </w:tabs>
        <w:ind w:left="4320" w:hanging="360"/>
      </w:pPr>
      <w:rPr>
        <w:rFonts w:ascii="Arial" w:hAnsi="Arial" w:hint="default"/>
      </w:rPr>
    </w:lvl>
    <w:lvl w:ilvl="6" w:tplc="C2AAAF7A" w:tentative="1">
      <w:start w:val="1"/>
      <w:numFmt w:val="bullet"/>
      <w:lvlText w:val="•"/>
      <w:lvlJc w:val="left"/>
      <w:pPr>
        <w:tabs>
          <w:tab w:val="num" w:pos="5040"/>
        </w:tabs>
        <w:ind w:left="5040" w:hanging="360"/>
      </w:pPr>
      <w:rPr>
        <w:rFonts w:ascii="Arial" w:hAnsi="Arial" w:hint="default"/>
      </w:rPr>
    </w:lvl>
    <w:lvl w:ilvl="7" w:tplc="49829862" w:tentative="1">
      <w:start w:val="1"/>
      <w:numFmt w:val="bullet"/>
      <w:lvlText w:val="•"/>
      <w:lvlJc w:val="left"/>
      <w:pPr>
        <w:tabs>
          <w:tab w:val="num" w:pos="5760"/>
        </w:tabs>
        <w:ind w:left="5760" w:hanging="360"/>
      </w:pPr>
      <w:rPr>
        <w:rFonts w:ascii="Arial" w:hAnsi="Arial" w:hint="default"/>
      </w:rPr>
    </w:lvl>
    <w:lvl w:ilvl="8" w:tplc="7C92672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1D"/>
    <w:rsid w:val="00024DB8"/>
    <w:rsid w:val="000B6FC2"/>
    <w:rsid w:val="000C31E6"/>
    <w:rsid w:val="000E48C4"/>
    <w:rsid w:val="00115A27"/>
    <w:rsid w:val="001350D5"/>
    <w:rsid w:val="00140303"/>
    <w:rsid w:val="00147BF5"/>
    <w:rsid w:val="00150F7D"/>
    <w:rsid w:val="00162650"/>
    <w:rsid w:val="00165D4D"/>
    <w:rsid w:val="0018129C"/>
    <w:rsid w:val="00182627"/>
    <w:rsid w:val="001B5D34"/>
    <w:rsid w:val="00221745"/>
    <w:rsid w:val="00273AEA"/>
    <w:rsid w:val="002D2634"/>
    <w:rsid w:val="002D40CF"/>
    <w:rsid w:val="002E5507"/>
    <w:rsid w:val="00316ED3"/>
    <w:rsid w:val="00322337"/>
    <w:rsid w:val="00326FF9"/>
    <w:rsid w:val="00331853"/>
    <w:rsid w:val="003507F3"/>
    <w:rsid w:val="00387B61"/>
    <w:rsid w:val="003D06FC"/>
    <w:rsid w:val="003D339D"/>
    <w:rsid w:val="00431C1D"/>
    <w:rsid w:val="00434F32"/>
    <w:rsid w:val="00476604"/>
    <w:rsid w:val="004C06EF"/>
    <w:rsid w:val="004D48E7"/>
    <w:rsid w:val="004E0B6C"/>
    <w:rsid w:val="004E2345"/>
    <w:rsid w:val="004E4993"/>
    <w:rsid w:val="004F7475"/>
    <w:rsid w:val="00500E0D"/>
    <w:rsid w:val="005112D7"/>
    <w:rsid w:val="00515CF0"/>
    <w:rsid w:val="00531A7D"/>
    <w:rsid w:val="00534539"/>
    <w:rsid w:val="00571833"/>
    <w:rsid w:val="005838B1"/>
    <w:rsid w:val="005B0C6E"/>
    <w:rsid w:val="005C6A9B"/>
    <w:rsid w:val="005D3C5D"/>
    <w:rsid w:val="00617BCF"/>
    <w:rsid w:val="006457AA"/>
    <w:rsid w:val="00654D3F"/>
    <w:rsid w:val="006805AC"/>
    <w:rsid w:val="006F647C"/>
    <w:rsid w:val="006F7B5A"/>
    <w:rsid w:val="00702AEF"/>
    <w:rsid w:val="00710089"/>
    <w:rsid w:val="00713E67"/>
    <w:rsid w:val="00740A52"/>
    <w:rsid w:val="00754EE5"/>
    <w:rsid w:val="007607AE"/>
    <w:rsid w:val="00773722"/>
    <w:rsid w:val="0078039F"/>
    <w:rsid w:val="007809C6"/>
    <w:rsid w:val="00782377"/>
    <w:rsid w:val="007B7198"/>
    <w:rsid w:val="007C69BC"/>
    <w:rsid w:val="007D4687"/>
    <w:rsid w:val="007D6235"/>
    <w:rsid w:val="00806665"/>
    <w:rsid w:val="00886BDE"/>
    <w:rsid w:val="0089352F"/>
    <w:rsid w:val="008B1982"/>
    <w:rsid w:val="008E263B"/>
    <w:rsid w:val="00911398"/>
    <w:rsid w:val="00925BB0"/>
    <w:rsid w:val="00933789"/>
    <w:rsid w:val="0093542A"/>
    <w:rsid w:val="009454CE"/>
    <w:rsid w:val="00952325"/>
    <w:rsid w:val="00965E7E"/>
    <w:rsid w:val="00966E60"/>
    <w:rsid w:val="0097303E"/>
    <w:rsid w:val="009758B8"/>
    <w:rsid w:val="00994CC6"/>
    <w:rsid w:val="0099511E"/>
    <w:rsid w:val="009B3793"/>
    <w:rsid w:val="009F4726"/>
    <w:rsid w:val="00A1337C"/>
    <w:rsid w:val="00A1452C"/>
    <w:rsid w:val="00A2716C"/>
    <w:rsid w:val="00A91D40"/>
    <w:rsid w:val="00AE51D7"/>
    <w:rsid w:val="00AE592F"/>
    <w:rsid w:val="00AE7CBE"/>
    <w:rsid w:val="00B40E7B"/>
    <w:rsid w:val="00B64B4E"/>
    <w:rsid w:val="00BB02A8"/>
    <w:rsid w:val="00BE0D6D"/>
    <w:rsid w:val="00BE6A49"/>
    <w:rsid w:val="00C25CAD"/>
    <w:rsid w:val="00C6501D"/>
    <w:rsid w:val="00CA46A2"/>
    <w:rsid w:val="00CC567E"/>
    <w:rsid w:val="00CC7DDF"/>
    <w:rsid w:val="00CE00EC"/>
    <w:rsid w:val="00D70F6C"/>
    <w:rsid w:val="00DB3692"/>
    <w:rsid w:val="00DF7E35"/>
    <w:rsid w:val="00E1387C"/>
    <w:rsid w:val="00E27D1A"/>
    <w:rsid w:val="00E574DE"/>
    <w:rsid w:val="00E732A5"/>
    <w:rsid w:val="00E9658D"/>
    <w:rsid w:val="00E97634"/>
    <w:rsid w:val="00EC4D1F"/>
    <w:rsid w:val="00EE27FA"/>
    <w:rsid w:val="00EE4F4A"/>
    <w:rsid w:val="00EF33EB"/>
    <w:rsid w:val="00F07322"/>
    <w:rsid w:val="00F21C31"/>
    <w:rsid w:val="00F346F4"/>
    <w:rsid w:val="00F73AEB"/>
    <w:rsid w:val="00F83E16"/>
    <w:rsid w:val="00F91B77"/>
    <w:rsid w:val="00FC7996"/>
    <w:rsid w:val="00FF5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645FC"/>
  <w15:chartTrackingRefBased/>
  <w15:docId w15:val="{59E4816E-3C12-4E35-8191-20322B64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E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316ED3"/>
    <w:pPr>
      <w:tabs>
        <w:tab w:val="center" w:pos="4536"/>
        <w:tab w:val="right" w:pos="9072"/>
      </w:tabs>
    </w:pPr>
  </w:style>
  <w:style w:type="character" w:customStyle="1" w:styleId="SidhuvudChar">
    <w:name w:val="Sidhuvud Char"/>
    <w:basedOn w:val="Standardstycketeckensnitt"/>
    <w:link w:val="Sidhuvud"/>
    <w:uiPriority w:val="99"/>
    <w:rsid w:val="00316ED3"/>
    <w:rPr>
      <w:sz w:val="24"/>
      <w:szCs w:val="24"/>
    </w:rPr>
  </w:style>
  <w:style w:type="paragraph" w:styleId="Sidfot">
    <w:name w:val="footer"/>
    <w:basedOn w:val="Normal"/>
    <w:link w:val="SidfotChar"/>
    <w:uiPriority w:val="99"/>
    <w:unhideWhenUsed/>
    <w:rsid w:val="00316ED3"/>
    <w:pPr>
      <w:tabs>
        <w:tab w:val="center" w:pos="4536"/>
        <w:tab w:val="right" w:pos="9072"/>
      </w:tabs>
    </w:pPr>
  </w:style>
  <w:style w:type="character" w:customStyle="1" w:styleId="SidfotChar">
    <w:name w:val="Sidfot Char"/>
    <w:basedOn w:val="Standardstycketeckensnitt"/>
    <w:link w:val="Sidfot"/>
    <w:uiPriority w:val="99"/>
    <w:rsid w:val="00316ED3"/>
    <w:rPr>
      <w:sz w:val="24"/>
      <w:szCs w:val="24"/>
    </w:rPr>
  </w:style>
  <w:style w:type="character" w:styleId="Hyperlnk">
    <w:name w:val="Hyperlink"/>
    <w:basedOn w:val="Standardstycketeckensnitt"/>
    <w:uiPriority w:val="99"/>
    <w:unhideWhenUsed/>
    <w:rsid w:val="00162650"/>
    <w:rPr>
      <w:color w:val="0563C1" w:themeColor="hyperlink"/>
      <w:u w:val="single"/>
    </w:rPr>
  </w:style>
  <w:style w:type="character" w:styleId="Olstomnmnande">
    <w:name w:val="Unresolved Mention"/>
    <w:basedOn w:val="Standardstycketeckensnitt"/>
    <w:uiPriority w:val="99"/>
    <w:rsid w:val="00911398"/>
    <w:rPr>
      <w:color w:val="605E5C"/>
      <w:shd w:val="clear" w:color="auto" w:fill="E1DFDD"/>
    </w:rPr>
  </w:style>
  <w:style w:type="paragraph" w:styleId="Liststycke">
    <w:name w:val="List Paragraph"/>
    <w:basedOn w:val="Normal"/>
    <w:uiPriority w:val="34"/>
    <w:qFormat/>
    <w:rsid w:val="00911398"/>
    <w:pPr>
      <w:ind w:left="720"/>
      <w:contextualSpacing/>
    </w:pPr>
  </w:style>
  <w:style w:type="paragraph" w:styleId="Fotnotstext">
    <w:name w:val="footnote text"/>
    <w:basedOn w:val="Normal"/>
    <w:link w:val="FotnotstextChar"/>
    <w:uiPriority w:val="99"/>
    <w:semiHidden/>
    <w:unhideWhenUsed/>
    <w:rsid w:val="007B7198"/>
    <w:rPr>
      <w:sz w:val="20"/>
      <w:szCs w:val="20"/>
    </w:rPr>
  </w:style>
  <w:style w:type="character" w:customStyle="1" w:styleId="FotnotstextChar">
    <w:name w:val="Fotnotstext Char"/>
    <w:basedOn w:val="Standardstycketeckensnitt"/>
    <w:link w:val="Fotnotstext"/>
    <w:uiPriority w:val="99"/>
    <w:semiHidden/>
    <w:rsid w:val="007B7198"/>
  </w:style>
  <w:style w:type="character" w:styleId="Fotnotsreferens">
    <w:name w:val="footnote reference"/>
    <w:basedOn w:val="Standardstycketeckensnitt"/>
    <w:uiPriority w:val="99"/>
    <w:semiHidden/>
    <w:unhideWhenUsed/>
    <w:rsid w:val="007B7198"/>
    <w:rPr>
      <w:vertAlign w:val="superscript"/>
    </w:rPr>
  </w:style>
  <w:style w:type="paragraph" w:styleId="Normalwebb">
    <w:name w:val="Normal (Web)"/>
    <w:basedOn w:val="Normal"/>
    <w:uiPriority w:val="99"/>
    <w:unhideWhenUsed/>
    <w:rsid w:val="007B7198"/>
    <w:pPr>
      <w:spacing w:before="100" w:beforeAutospacing="1" w:after="100" w:afterAutospacing="1"/>
    </w:pPr>
  </w:style>
  <w:style w:type="paragraph" w:styleId="Ballongtext">
    <w:name w:val="Balloon Text"/>
    <w:basedOn w:val="Normal"/>
    <w:link w:val="BallongtextChar"/>
    <w:uiPriority w:val="99"/>
    <w:semiHidden/>
    <w:unhideWhenUsed/>
    <w:rsid w:val="009758B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5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34502">
      <w:bodyDiv w:val="1"/>
      <w:marLeft w:val="0"/>
      <w:marRight w:val="0"/>
      <w:marTop w:val="0"/>
      <w:marBottom w:val="0"/>
      <w:divBdr>
        <w:top w:val="none" w:sz="0" w:space="0" w:color="auto"/>
        <w:left w:val="none" w:sz="0" w:space="0" w:color="auto"/>
        <w:bottom w:val="none" w:sz="0" w:space="0" w:color="auto"/>
        <w:right w:val="none" w:sz="0" w:space="0" w:color="auto"/>
      </w:divBdr>
      <w:divsChild>
        <w:div w:id="943416626">
          <w:marLeft w:val="547"/>
          <w:marRight w:val="0"/>
          <w:marTop w:val="0"/>
          <w:marBottom w:val="120"/>
          <w:divBdr>
            <w:top w:val="none" w:sz="0" w:space="0" w:color="auto"/>
            <w:left w:val="none" w:sz="0" w:space="0" w:color="auto"/>
            <w:bottom w:val="none" w:sz="0" w:space="0" w:color="auto"/>
            <w:right w:val="none" w:sz="0" w:space="0" w:color="auto"/>
          </w:divBdr>
        </w:div>
        <w:div w:id="412093374">
          <w:marLeft w:val="547"/>
          <w:marRight w:val="0"/>
          <w:marTop w:val="0"/>
          <w:marBottom w:val="120"/>
          <w:divBdr>
            <w:top w:val="none" w:sz="0" w:space="0" w:color="auto"/>
            <w:left w:val="none" w:sz="0" w:space="0" w:color="auto"/>
            <w:bottom w:val="none" w:sz="0" w:space="0" w:color="auto"/>
            <w:right w:val="none" w:sz="0" w:space="0" w:color="auto"/>
          </w:divBdr>
        </w:div>
        <w:div w:id="605118888">
          <w:marLeft w:val="547"/>
          <w:marRight w:val="0"/>
          <w:marTop w:val="0"/>
          <w:marBottom w:val="120"/>
          <w:divBdr>
            <w:top w:val="none" w:sz="0" w:space="0" w:color="auto"/>
            <w:left w:val="none" w:sz="0" w:space="0" w:color="auto"/>
            <w:bottom w:val="none" w:sz="0" w:space="0" w:color="auto"/>
            <w:right w:val="none" w:sz="0" w:space="0" w:color="auto"/>
          </w:divBdr>
        </w:div>
      </w:divsChild>
    </w:div>
    <w:div w:id="563837867">
      <w:bodyDiv w:val="1"/>
      <w:marLeft w:val="0"/>
      <w:marRight w:val="0"/>
      <w:marTop w:val="0"/>
      <w:marBottom w:val="0"/>
      <w:divBdr>
        <w:top w:val="none" w:sz="0" w:space="0" w:color="auto"/>
        <w:left w:val="none" w:sz="0" w:space="0" w:color="auto"/>
        <w:bottom w:val="none" w:sz="0" w:space="0" w:color="auto"/>
        <w:right w:val="none" w:sz="0" w:space="0" w:color="auto"/>
      </w:divBdr>
    </w:div>
    <w:div w:id="735476219">
      <w:bodyDiv w:val="1"/>
      <w:marLeft w:val="0"/>
      <w:marRight w:val="0"/>
      <w:marTop w:val="0"/>
      <w:marBottom w:val="0"/>
      <w:divBdr>
        <w:top w:val="none" w:sz="0" w:space="0" w:color="auto"/>
        <w:left w:val="none" w:sz="0" w:space="0" w:color="auto"/>
        <w:bottom w:val="none" w:sz="0" w:space="0" w:color="auto"/>
        <w:right w:val="none" w:sz="0" w:space="0" w:color="auto"/>
      </w:divBdr>
    </w:div>
    <w:div w:id="770904043">
      <w:bodyDiv w:val="1"/>
      <w:marLeft w:val="0"/>
      <w:marRight w:val="0"/>
      <w:marTop w:val="0"/>
      <w:marBottom w:val="0"/>
      <w:divBdr>
        <w:top w:val="none" w:sz="0" w:space="0" w:color="auto"/>
        <w:left w:val="none" w:sz="0" w:space="0" w:color="auto"/>
        <w:bottom w:val="none" w:sz="0" w:space="0" w:color="auto"/>
        <w:right w:val="none" w:sz="0" w:space="0" w:color="auto"/>
      </w:divBdr>
    </w:div>
    <w:div w:id="876350643">
      <w:bodyDiv w:val="1"/>
      <w:marLeft w:val="0"/>
      <w:marRight w:val="0"/>
      <w:marTop w:val="0"/>
      <w:marBottom w:val="0"/>
      <w:divBdr>
        <w:top w:val="none" w:sz="0" w:space="0" w:color="auto"/>
        <w:left w:val="none" w:sz="0" w:space="0" w:color="auto"/>
        <w:bottom w:val="none" w:sz="0" w:space="0" w:color="auto"/>
        <w:right w:val="none" w:sz="0" w:space="0" w:color="auto"/>
      </w:divBdr>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
    <w:div w:id="1512180035">
      <w:bodyDiv w:val="1"/>
      <w:marLeft w:val="0"/>
      <w:marRight w:val="0"/>
      <w:marTop w:val="0"/>
      <w:marBottom w:val="0"/>
      <w:divBdr>
        <w:top w:val="none" w:sz="0" w:space="0" w:color="auto"/>
        <w:left w:val="none" w:sz="0" w:space="0" w:color="auto"/>
        <w:bottom w:val="none" w:sz="0" w:space="0" w:color="auto"/>
        <w:right w:val="none" w:sz="0" w:space="0" w:color="auto"/>
      </w:divBdr>
    </w:div>
    <w:div w:id="1513908928">
      <w:bodyDiv w:val="1"/>
      <w:marLeft w:val="0"/>
      <w:marRight w:val="0"/>
      <w:marTop w:val="0"/>
      <w:marBottom w:val="0"/>
      <w:divBdr>
        <w:top w:val="none" w:sz="0" w:space="0" w:color="auto"/>
        <w:left w:val="none" w:sz="0" w:space="0" w:color="auto"/>
        <w:bottom w:val="none" w:sz="0" w:space="0" w:color="auto"/>
        <w:right w:val="none" w:sz="0" w:space="0" w:color="auto"/>
      </w:divBdr>
    </w:div>
    <w:div w:id="1979920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youtube.com/watch?v=LvH8-hxQ7Ow&amp;feature=youtu.be&amp;fbclid=IwAR2NIhTvUkxIgeREW7r37WwJ-ShDVbDnRw2GNvp0u4h7_rwcMYyYCH3JkvY" TargetMode="External"/><Relationship Id="rId10" Type="http://schemas.openxmlformats.org/officeDocument/2006/relationships/image" Target="media/image3.sv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eminsdag.s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krc.su.se" TargetMode="External"/><Relationship Id="rId2" Type="http://schemas.openxmlformats.org/officeDocument/2006/relationships/image" Target="media/image9.jpeg"/><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ol4322\Box%20Sync\Hemsidan\Mall%20laborationsbeskriv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7F821-7C93-4C50-9EDD-A6F7483D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laborationsbeskrivning.dotx</Template>
  <TotalTime>2</TotalTime>
  <Pages>1</Pages>
  <Words>1114</Words>
  <Characters>5907</Characters>
  <Application>Microsoft Office Word</Application>
  <DocSecurity>0</DocSecurity>
  <Lines>49</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Förslag till labratioesbeskrivning</vt:lpstr>
      <vt:lpstr>Förslag till labratioesbeskrivning</vt:lpstr>
    </vt:vector>
  </TitlesOfParts>
  <Company>SU</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labratioesbeskrivning</dc:title>
  <dc:subject/>
  <dc:creator>Jenny Olander</dc:creator>
  <cp:keywords/>
  <cp:lastModifiedBy>Jenny Olander</cp:lastModifiedBy>
  <cp:revision>4</cp:revision>
  <cp:lastPrinted>2017-02-23T18:04:00Z</cp:lastPrinted>
  <dcterms:created xsi:type="dcterms:W3CDTF">2020-12-01T14:12:00Z</dcterms:created>
  <dcterms:modified xsi:type="dcterms:W3CDTF">2021-08-25T15:06:00Z</dcterms:modified>
</cp:coreProperties>
</file>